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F4CE" w14:textId="77777777" w:rsidR="00644AF4" w:rsidRPr="0016557B" w:rsidRDefault="0071546B" w:rsidP="00E44E4F">
      <w:pPr>
        <w:spacing w:line="280" w:lineRule="exact"/>
        <w:jc w:val="center"/>
        <w:rPr>
          <w:b/>
          <w:sz w:val="28"/>
          <w:szCs w:val="28"/>
        </w:rPr>
      </w:pPr>
      <w:r w:rsidRPr="0016557B">
        <w:rPr>
          <w:b/>
          <w:sz w:val="28"/>
          <w:szCs w:val="28"/>
        </w:rPr>
        <w:t xml:space="preserve">Реестр </w:t>
      </w:r>
      <w:r w:rsidR="001E3FBF" w:rsidRPr="0016557B">
        <w:rPr>
          <w:b/>
          <w:sz w:val="28"/>
          <w:szCs w:val="28"/>
        </w:rPr>
        <w:t>методических материалов</w:t>
      </w:r>
      <w:r w:rsidRPr="0016557B">
        <w:rPr>
          <w:b/>
          <w:sz w:val="28"/>
          <w:szCs w:val="28"/>
        </w:rPr>
        <w:t xml:space="preserve"> в сфере судебно-экспертной деятельности</w:t>
      </w:r>
    </w:p>
    <w:p w14:paraId="0E3A6AB5" w14:textId="77777777" w:rsidR="001E3FBF" w:rsidRPr="0016557B" w:rsidRDefault="001E3FBF">
      <w:pPr>
        <w:rPr>
          <w:sz w:val="12"/>
          <w:szCs w:val="12"/>
        </w:rPr>
      </w:pPr>
    </w:p>
    <w:p w14:paraId="721C6A48" w14:textId="77777777" w:rsidR="000D120F" w:rsidRPr="0016557B" w:rsidRDefault="000D120F">
      <w:pPr>
        <w:rPr>
          <w:sz w:val="12"/>
          <w:szCs w:val="12"/>
        </w:rPr>
      </w:pPr>
    </w:p>
    <w:tbl>
      <w:tblPr>
        <w:tblW w:w="15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08"/>
        <w:gridCol w:w="7087"/>
        <w:gridCol w:w="1020"/>
        <w:gridCol w:w="1757"/>
        <w:gridCol w:w="1417"/>
        <w:gridCol w:w="1474"/>
      </w:tblGrid>
      <w:tr w:rsidR="00AE46BF" w:rsidRPr="0016557B" w14:paraId="2AA92482" w14:textId="77777777" w:rsidTr="00150A50">
        <w:trPr>
          <w:trHeight w:val="1247"/>
          <w:tblHeader/>
        </w:trPr>
        <w:tc>
          <w:tcPr>
            <w:tcW w:w="502" w:type="dxa"/>
            <w:vAlign w:val="center"/>
          </w:tcPr>
          <w:p w14:paraId="472645C4" w14:textId="77777777" w:rsidR="00AE46BF" w:rsidRPr="0016557B" w:rsidRDefault="00AE46BF" w:rsidP="006E3719">
            <w:pPr>
              <w:spacing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16557B">
              <w:rPr>
                <w:sz w:val="20"/>
                <w:szCs w:val="20"/>
              </w:rPr>
              <w:t>№  п/п</w:t>
            </w:r>
          </w:p>
        </w:tc>
        <w:tc>
          <w:tcPr>
            <w:tcW w:w="2608" w:type="dxa"/>
            <w:vAlign w:val="center"/>
          </w:tcPr>
          <w:p w14:paraId="224F428D" w14:textId="77777777" w:rsidR="00AE46BF" w:rsidRPr="0016557B" w:rsidRDefault="00AE46BF" w:rsidP="006E3719">
            <w:pPr>
              <w:spacing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>Вид [подвид] экспертизы</w:t>
            </w:r>
          </w:p>
        </w:tc>
        <w:tc>
          <w:tcPr>
            <w:tcW w:w="7087" w:type="dxa"/>
            <w:vAlign w:val="center"/>
          </w:tcPr>
          <w:p w14:paraId="55B8E699" w14:textId="77777777" w:rsidR="00AE46BF" w:rsidRPr="0016557B" w:rsidRDefault="00AE46BF" w:rsidP="00C83C6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>Наименование методического материала</w:t>
            </w:r>
          </w:p>
        </w:tc>
        <w:tc>
          <w:tcPr>
            <w:tcW w:w="1020" w:type="dxa"/>
            <w:vAlign w:val="center"/>
          </w:tcPr>
          <w:p w14:paraId="31737172" w14:textId="77777777" w:rsidR="00AE46BF" w:rsidRPr="0016557B" w:rsidRDefault="00AE46BF" w:rsidP="004E50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>Год разраб.</w:t>
            </w:r>
          </w:p>
        </w:tc>
        <w:tc>
          <w:tcPr>
            <w:tcW w:w="1757" w:type="dxa"/>
            <w:vAlign w:val="center"/>
          </w:tcPr>
          <w:p w14:paraId="34D3F18A" w14:textId="77777777" w:rsidR="00AE46BF" w:rsidRPr="0016557B" w:rsidRDefault="00AE46BF" w:rsidP="00E36C3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>Автор-разработчик</w:t>
            </w:r>
          </w:p>
          <w:p w14:paraId="41E60DC7" w14:textId="77777777" w:rsidR="00AE46BF" w:rsidRPr="0016557B" w:rsidRDefault="00AE46BF" w:rsidP="00E36C3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6557B">
              <w:rPr>
                <w:i/>
                <w:sz w:val="20"/>
                <w:szCs w:val="20"/>
              </w:rPr>
              <w:t>(организация)</w:t>
            </w:r>
          </w:p>
        </w:tc>
        <w:tc>
          <w:tcPr>
            <w:tcW w:w="1417" w:type="dxa"/>
            <w:vAlign w:val="center"/>
          </w:tcPr>
          <w:p w14:paraId="31AB728C" w14:textId="77777777" w:rsidR="00AE46BF" w:rsidRPr="0016557B" w:rsidRDefault="00AE46BF" w:rsidP="007704E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>Дата включения сведений о методических материалах</w:t>
            </w:r>
          </w:p>
          <w:p w14:paraId="195623E0" w14:textId="77777777" w:rsidR="00AE46BF" w:rsidRPr="0016557B" w:rsidRDefault="00AE46BF" w:rsidP="007704E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>в Реестр</w:t>
            </w:r>
          </w:p>
        </w:tc>
        <w:tc>
          <w:tcPr>
            <w:tcW w:w="1474" w:type="dxa"/>
            <w:vAlign w:val="center"/>
          </w:tcPr>
          <w:p w14:paraId="18AB1900" w14:textId="77777777" w:rsidR="00AE46BF" w:rsidRPr="0016557B" w:rsidRDefault="00AE46BF" w:rsidP="007704E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 xml:space="preserve">Дата </w:t>
            </w:r>
            <w:r w:rsidR="00150A50" w:rsidRPr="0016557B">
              <w:rPr>
                <w:b/>
                <w:sz w:val="20"/>
                <w:szCs w:val="20"/>
              </w:rPr>
              <w:t xml:space="preserve">актуализации/ </w:t>
            </w:r>
            <w:r w:rsidRPr="0016557B">
              <w:rPr>
                <w:b/>
                <w:sz w:val="20"/>
                <w:szCs w:val="20"/>
              </w:rPr>
              <w:t>исключения сведений о методических материалах</w:t>
            </w:r>
          </w:p>
          <w:p w14:paraId="76EAD98E" w14:textId="77777777" w:rsidR="00AE46BF" w:rsidRPr="0016557B" w:rsidRDefault="00AE46BF" w:rsidP="007704E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6557B">
              <w:rPr>
                <w:b/>
                <w:sz w:val="20"/>
                <w:szCs w:val="20"/>
              </w:rPr>
              <w:t>из Реестра</w:t>
            </w:r>
          </w:p>
        </w:tc>
      </w:tr>
    </w:tbl>
    <w:p w14:paraId="35EA55E3" w14:textId="77777777" w:rsidR="00CF5D18" w:rsidRPr="0016557B" w:rsidRDefault="00CF5D18">
      <w:pPr>
        <w:rPr>
          <w:sz w:val="2"/>
          <w:szCs w:val="2"/>
        </w:rPr>
      </w:pPr>
    </w:p>
    <w:tbl>
      <w:tblPr>
        <w:tblW w:w="15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17"/>
        <w:gridCol w:w="7078"/>
        <w:gridCol w:w="1020"/>
        <w:gridCol w:w="1757"/>
        <w:gridCol w:w="1417"/>
        <w:gridCol w:w="1474"/>
      </w:tblGrid>
      <w:tr w:rsidR="00AE46BF" w:rsidRPr="0016557B" w14:paraId="2086A6DB" w14:textId="77777777" w:rsidTr="00CF6604">
        <w:trPr>
          <w:trHeight w:val="229"/>
          <w:tblHeader/>
        </w:trPr>
        <w:tc>
          <w:tcPr>
            <w:tcW w:w="502" w:type="dxa"/>
            <w:vAlign w:val="center"/>
          </w:tcPr>
          <w:p w14:paraId="79EDA3F4" w14:textId="77777777" w:rsidR="00AE46BF" w:rsidRPr="0016557B" w:rsidRDefault="00AE46BF" w:rsidP="00E36C38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vAlign w:val="center"/>
          </w:tcPr>
          <w:p w14:paraId="2CB7B437" w14:textId="77777777" w:rsidR="00AE46BF" w:rsidRPr="0016557B" w:rsidRDefault="005F145C" w:rsidP="00E36C38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</w:t>
            </w:r>
          </w:p>
        </w:tc>
        <w:tc>
          <w:tcPr>
            <w:tcW w:w="7078" w:type="dxa"/>
            <w:vAlign w:val="center"/>
          </w:tcPr>
          <w:p w14:paraId="1E895D1A" w14:textId="77777777" w:rsidR="00AE46BF" w:rsidRPr="0016557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14:paraId="16C56DFD" w14:textId="77777777" w:rsidR="00AE46BF" w:rsidRPr="0016557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vAlign w:val="center"/>
          </w:tcPr>
          <w:p w14:paraId="2F193796" w14:textId="77777777" w:rsidR="00AE46BF" w:rsidRPr="0016557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75764391" w14:textId="77777777" w:rsidR="00AE46BF" w:rsidRPr="0016557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14:paraId="550AF5DB" w14:textId="77777777" w:rsidR="00AE46BF" w:rsidRPr="0016557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7</w:t>
            </w:r>
          </w:p>
        </w:tc>
      </w:tr>
      <w:tr w:rsidR="00AE46BF" w:rsidRPr="0016557B" w14:paraId="1395F74E" w14:textId="77777777" w:rsidTr="00CF6604">
        <w:trPr>
          <w:trHeight w:val="1148"/>
        </w:trPr>
        <w:tc>
          <w:tcPr>
            <w:tcW w:w="502" w:type="dxa"/>
          </w:tcPr>
          <w:p w14:paraId="68BBE04B" w14:textId="77777777" w:rsidR="00AE46BF" w:rsidRPr="0016557B" w:rsidRDefault="00AE46BF" w:rsidP="003004C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46" w:right="-57" w:hanging="612"/>
              <w:jc w:val="center"/>
            </w:pPr>
            <w:r w:rsidRPr="0016557B">
              <w:t>1</w:t>
            </w:r>
          </w:p>
        </w:tc>
        <w:tc>
          <w:tcPr>
            <w:tcW w:w="2617" w:type="dxa"/>
          </w:tcPr>
          <w:p w14:paraId="0A989B0E" w14:textId="77777777" w:rsidR="00AE46BF" w:rsidRPr="0016557B" w:rsidRDefault="00AE46BF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1B811A97" w14:textId="77777777" w:rsidR="00AE46BF" w:rsidRPr="0016557B" w:rsidRDefault="00AE46BF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42E5D6AA" w14:textId="77777777" w:rsidR="00AE46BF" w:rsidRPr="0016557B" w:rsidRDefault="00AE46BF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обстоятельств дорожно-транспортного происшествия: метод</w:t>
            </w:r>
            <w:r w:rsidR="00767185" w:rsidRPr="0016557B">
              <w:rPr>
                <w:sz w:val="22"/>
                <w:szCs w:val="22"/>
              </w:rPr>
              <w:t>.</w:t>
            </w:r>
            <w:r w:rsidRPr="0016557B">
              <w:rPr>
                <w:sz w:val="22"/>
                <w:szCs w:val="22"/>
              </w:rPr>
              <w:t xml:space="preserve"> пособие для экспертов / А.М. Кривицкий, Г.И. Залужный, </w:t>
            </w:r>
            <w:r w:rsidR="008D17D4" w:rsidRPr="0016557B">
              <w:rPr>
                <w:sz w:val="22"/>
                <w:szCs w:val="22"/>
              </w:rPr>
              <w:br/>
            </w:r>
            <w:r w:rsidRPr="0016557B">
              <w:rPr>
                <w:sz w:val="22"/>
                <w:szCs w:val="22"/>
              </w:rPr>
              <w:t xml:space="preserve">О.Г. Залужная; НПЦ Гос. ком. судеб. экспертиз Респ. Беларусь. – Минск: Право и экономика, 2014. – 80 с. </w:t>
            </w:r>
          </w:p>
        </w:tc>
        <w:tc>
          <w:tcPr>
            <w:tcW w:w="1020" w:type="dxa"/>
            <w:vAlign w:val="center"/>
          </w:tcPr>
          <w:p w14:paraId="0669205D" w14:textId="77777777" w:rsidR="00AE46BF" w:rsidRPr="0016557B" w:rsidRDefault="00AE46BF" w:rsidP="00D4393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0A0B32C8" w14:textId="77777777" w:rsidR="00AE46BF" w:rsidRPr="0016557B" w:rsidRDefault="00AE46BF" w:rsidP="00D4393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6AA7CF76" w14:textId="77777777" w:rsidR="00AE46BF" w:rsidRPr="0016557B" w:rsidRDefault="007703B3" w:rsidP="00D4393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2CED389" w14:textId="77777777" w:rsidR="00AE46BF" w:rsidRPr="0016557B" w:rsidRDefault="00AE46BF" w:rsidP="00E36C38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04DC66AE" w14:textId="77777777" w:rsidTr="00CF6604">
        <w:trPr>
          <w:trHeight w:val="1137"/>
        </w:trPr>
        <w:tc>
          <w:tcPr>
            <w:tcW w:w="502" w:type="dxa"/>
          </w:tcPr>
          <w:p w14:paraId="7B3D1837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</w:t>
            </w:r>
          </w:p>
        </w:tc>
        <w:tc>
          <w:tcPr>
            <w:tcW w:w="2617" w:type="dxa"/>
          </w:tcPr>
          <w:p w14:paraId="71D6EE9D" w14:textId="77777777" w:rsidR="007703B3" w:rsidRPr="0016557B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5D8CE7F5" w14:textId="77777777" w:rsidR="007703B3" w:rsidRPr="0016557B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01AB83A4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по определению реального замедления транспортных средств в условиях места ДТП</w:t>
            </w:r>
            <w:r w:rsidR="00532351" w:rsidRPr="0016557B">
              <w:rPr>
                <w:sz w:val="22"/>
                <w:szCs w:val="22"/>
              </w:rPr>
              <w:t xml:space="preserve"> с применением прибора «Эффект»</w:t>
            </w:r>
          </w:p>
        </w:tc>
        <w:tc>
          <w:tcPr>
            <w:tcW w:w="1020" w:type="dxa"/>
            <w:vAlign w:val="center"/>
          </w:tcPr>
          <w:p w14:paraId="2BE5D1B1" w14:textId="77777777" w:rsidR="007703B3" w:rsidRPr="0016557B" w:rsidRDefault="007703B3" w:rsidP="00D4393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2AAA461A" w14:textId="77777777" w:rsidR="007703B3" w:rsidRPr="0016557B" w:rsidRDefault="007703B3" w:rsidP="00D4393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</w:t>
            </w:r>
            <w:r w:rsidR="008773F1" w:rsidRPr="0016557B">
              <w:rPr>
                <w:sz w:val="22"/>
                <w:szCs w:val="22"/>
              </w:rPr>
              <w:t xml:space="preserve"> РБ</w:t>
            </w:r>
          </w:p>
        </w:tc>
        <w:tc>
          <w:tcPr>
            <w:tcW w:w="1417" w:type="dxa"/>
            <w:vAlign w:val="center"/>
          </w:tcPr>
          <w:p w14:paraId="615012E8" w14:textId="77777777" w:rsidR="007703B3" w:rsidRPr="0016557B" w:rsidRDefault="007703B3" w:rsidP="00D4393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7F248B7" w14:textId="77777777" w:rsidR="007703B3" w:rsidRPr="0016557B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62B36A39" w14:textId="77777777" w:rsidTr="00CF6604">
        <w:trPr>
          <w:trHeight w:val="1125"/>
        </w:trPr>
        <w:tc>
          <w:tcPr>
            <w:tcW w:w="502" w:type="dxa"/>
          </w:tcPr>
          <w:p w14:paraId="165BDEA8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</w:t>
            </w:r>
          </w:p>
        </w:tc>
        <w:tc>
          <w:tcPr>
            <w:tcW w:w="2617" w:type="dxa"/>
          </w:tcPr>
          <w:p w14:paraId="5D798468" w14:textId="77777777" w:rsidR="007703B3" w:rsidRPr="0016557B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19D97E86" w14:textId="77777777" w:rsidR="007703B3" w:rsidRPr="0016557B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47D78E01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параметров штатного торможения транспортного средства при производстве автотехнических экспе</w:t>
            </w:r>
            <w:r w:rsidR="00532351" w:rsidRPr="0016557B">
              <w:rPr>
                <w:sz w:val="22"/>
                <w:szCs w:val="22"/>
              </w:rPr>
              <w:t>ртиз: методические рекомендации</w:t>
            </w:r>
          </w:p>
        </w:tc>
        <w:tc>
          <w:tcPr>
            <w:tcW w:w="1020" w:type="dxa"/>
            <w:vAlign w:val="center"/>
          </w:tcPr>
          <w:p w14:paraId="336FA676" w14:textId="77777777" w:rsidR="007703B3" w:rsidRPr="0016557B" w:rsidRDefault="007703B3" w:rsidP="00D4393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5D51DE7F" w14:textId="77777777" w:rsidR="007703B3" w:rsidRPr="0016557B" w:rsidRDefault="007703B3" w:rsidP="00D43936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28D1A1FA" w14:textId="77777777" w:rsidR="007703B3" w:rsidRPr="0016557B" w:rsidRDefault="007703B3" w:rsidP="00D4393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D3FC69F" w14:textId="77777777" w:rsidR="007703B3" w:rsidRPr="0016557B" w:rsidRDefault="007703B3" w:rsidP="00E36C38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03B3" w:rsidRPr="0016557B" w14:paraId="62864172" w14:textId="77777777" w:rsidTr="00CF6604">
        <w:trPr>
          <w:trHeight w:val="1113"/>
        </w:trPr>
        <w:tc>
          <w:tcPr>
            <w:tcW w:w="502" w:type="dxa"/>
          </w:tcPr>
          <w:p w14:paraId="17FEE9D8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</w:t>
            </w:r>
          </w:p>
        </w:tc>
        <w:tc>
          <w:tcPr>
            <w:tcW w:w="2617" w:type="dxa"/>
          </w:tcPr>
          <w:p w14:paraId="295DD4D8" w14:textId="77777777" w:rsidR="007703B3" w:rsidRPr="0016557B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FBB1FFD" w14:textId="77777777" w:rsidR="007703B3" w:rsidRPr="0016557B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18C6E542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Экспертная оценка действий водителя применительно к требованиям п.</w:t>
            </w:r>
            <w:r w:rsidR="00767185" w:rsidRPr="0016557B">
              <w:rPr>
                <w:sz w:val="22"/>
                <w:szCs w:val="22"/>
              </w:rPr>
              <w:t> </w:t>
            </w:r>
            <w:r w:rsidRPr="0016557B">
              <w:rPr>
                <w:sz w:val="22"/>
                <w:szCs w:val="22"/>
              </w:rPr>
              <w:t xml:space="preserve">63 Правил дорожного движения: методические рекомендации </w:t>
            </w:r>
          </w:p>
        </w:tc>
        <w:tc>
          <w:tcPr>
            <w:tcW w:w="1020" w:type="dxa"/>
            <w:vAlign w:val="center"/>
          </w:tcPr>
          <w:p w14:paraId="2155DF3C" w14:textId="77777777" w:rsidR="007703B3" w:rsidRPr="0016557B" w:rsidRDefault="007703B3" w:rsidP="00D4393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7661B47F" w14:textId="77777777" w:rsidR="007703B3" w:rsidRPr="0016557B" w:rsidRDefault="007703B3" w:rsidP="00D43936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1D5652B7" w14:textId="77777777" w:rsidR="007703B3" w:rsidRPr="0016557B" w:rsidRDefault="007703B3" w:rsidP="00D4393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3B00396" w14:textId="77777777" w:rsidR="007703B3" w:rsidRPr="0016557B" w:rsidRDefault="007703B3" w:rsidP="00E36C38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03B3" w:rsidRPr="0016557B" w14:paraId="55EEB76D" w14:textId="77777777" w:rsidTr="00CF6604">
        <w:trPr>
          <w:trHeight w:val="1123"/>
        </w:trPr>
        <w:tc>
          <w:tcPr>
            <w:tcW w:w="502" w:type="dxa"/>
          </w:tcPr>
          <w:p w14:paraId="538995D8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</w:t>
            </w:r>
          </w:p>
        </w:tc>
        <w:tc>
          <w:tcPr>
            <w:tcW w:w="2617" w:type="dxa"/>
          </w:tcPr>
          <w:p w14:paraId="60465ABB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6139AEB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392ADAD3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технической возможности предотвращения дорожно-транспортного происшествия по критическим значениям параметров: метод. рекомендации / А.И. Жуков, В.И. Чернов. – М.: ВНИИСЭ, 1991</w:t>
            </w:r>
          </w:p>
        </w:tc>
        <w:tc>
          <w:tcPr>
            <w:tcW w:w="1020" w:type="dxa"/>
            <w:vAlign w:val="center"/>
          </w:tcPr>
          <w:p w14:paraId="3C19A5FF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14:paraId="3F01FD35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4A5B9E5D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7D733E5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678984E2" w14:textId="77777777" w:rsidTr="00CF6604">
        <w:trPr>
          <w:trHeight w:val="1267"/>
        </w:trPr>
        <w:tc>
          <w:tcPr>
            <w:tcW w:w="502" w:type="dxa"/>
          </w:tcPr>
          <w:p w14:paraId="41FFA544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</w:t>
            </w:r>
          </w:p>
        </w:tc>
        <w:tc>
          <w:tcPr>
            <w:tcW w:w="2617" w:type="dxa"/>
          </w:tcPr>
          <w:p w14:paraId="07740549" w14:textId="77777777" w:rsidR="007703B3" w:rsidRPr="0016557B" w:rsidRDefault="007703B3" w:rsidP="00E36C38">
            <w:pPr>
              <w:spacing w:line="280" w:lineRule="exact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8FB845C" w14:textId="77777777" w:rsidR="007703B3" w:rsidRPr="0016557B" w:rsidRDefault="007703B3" w:rsidP="00E36C38">
            <w:pPr>
              <w:spacing w:line="280" w:lineRule="exact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341171CC" w14:textId="77777777" w:rsidR="007703B3" w:rsidRPr="0016557B" w:rsidRDefault="007703B3" w:rsidP="00D43936">
            <w:pPr>
              <w:spacing w:line="280" w:lineRule="exact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Применение параметров торможения велосипедов и мотовелосипедистов: метод. рекомендации </w:t>
            </w:r>
            <w:r w:rsidRPr="0016557B">
              <w:rPr>
                <w:noProof/>
                <w:sz w:val="22"/>
                <w:szCs w:val="22"/>
              </w:rPr>
              <w:t>/</w:t>
            </w:r>
            <w:r w:rsidRPr="0016557B">
              <w:rPr>
                <w:sz w:val="22"/>
                <w:szCs w:val="22"/>
              </w:rPr>
              <w:t xml:space="preserve"> А.А. Криницын. – М.: ВНИИСЭ, 1991 </w:t>
            </w:r>
          </w:p>
        </w:tc>
        <w:tc>
          <w:tcPr>
            <w:tcW w:w="1020" w:type="dxa"/>
            <w:vAlign w:val="center"/>
          </w:tcPr>
          <w:p w14:paraId="1C4777AD" w14:textId="77777777" w:rsidR="007703B3" w:rsidRPr="0016557B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14:paraId="7CC6F625" w14:textId="77777777" w:rsidR="007703B3" w:rsidRPr="0016557B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77DDE286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6481CE7" w14:textId="77777777" w:rsidR="007703B3" w:rsidRPr="0016557B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4CA7669C" w14:textId="77777777" w:rsidTr="00CF6604">
        <w:trPr>
          <w:trHeight w:val="1134"/>
        </w:trPr>
        <w:tc>
          <w:tcPr>
            <w:tcW w:w="502" w:type="dxa"/>
          </w:tcPr>
          <w:p w14:paraId="21BBD06F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7</w:t>
            </w:r>
          </w:p>
        </w:tc>
        <w:tc>
          <w:tcPr>
            <w:tcW w:w="2617" w:type="dxa"/>
          </w:tcPr>
          <w:p w14:paraId="3D37EF3E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25E1EADA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66FB720D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Формулирование вывода эксперта-автотехника в случаях, когда величина остановочного пути по значению близка величине удаления автомобиля от места наезда: метод. рекомендации / В.И. Янин. – М.: ВНИИСЭ, 1983 </w:t>
            </w:r>
          </w:p>
        </w:tc>
        <w:tc>
          <w:tcPr>
            <w:tcW w:w="1020" w:type="dxa"/>
            <w:vAlign w:val="center"/>
          </w:tcPr>
          <w:p w14:paraId="57535A27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1983</w:t>
            </w:r>
          </w:p>
        </w:tc>
        <w:tc>
          <w:tcPr>
            <w:tcW w:w="1757" w:type="dxa"/>
            <w:vAlign w:val="center"/>
          </w:tcPr>
          <w:p w14:paraId="33B6668E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77892E00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4B69CBA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6B1C3500" w14:textId="77777777" w:rsidTr="00CF6604">
        <w:trPr>
          <w:trHeight w:val="1168"/>
        </w:trPr>
        <w:tc>
          <w:tcPr>
            <w:tcW w:w="502" w:type="dxa"/>
          </w:tcPr>
          <w:p w14:paraId="4D183CBF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</w:t>
            </w:r>
          </w:p>
        </w:tc>
        <w:tc>
          <w:tcPr>
            <w:tcW w:w="2617" w:type="dxa"/>
          </w:tcPr>
          <w:p w14:paraId="35DF4F91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52FC41E5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3278CE53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Использование в экспертной практике экспериментально-расчетных параметров торможения колесных тракторов: метод. рекомендации для экспертов / Н.З. Ковалев [и др.]. – М.: ВНИИСЭ, 1989</w:t>
            </w:r>
          </w:p>
          <w:p w14:paraId="5F9021B7" w14:textId="77777777" w:rsidR="007703B3" w:rsidRPr="0016557B" w:rsidRDefault="007703B3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76A41F9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14:paraId="0271B4CB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5F318039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910F88F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12D5A3C7" w14:textId="77777777" w:rsidTr="00CF6604">
        <w:trPr>
          <w:trHeight w:val="1134"/>
        </w:trPr>
        <w:tc>
          <w:tcPr>
            <w:tcW w:w="502" w:type="dxa"/>
          </w:tcPr>
          <w:p w14:paraId="342A43E7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</w:t>
            </w:r>
          </w:p>
        </w:tc>
        <w:tc>
          <w:tcPr>
            <w:tcW w:w="2617" w:type="dxa"/>
          </w:tcPr>
          <w:p w14:paraId="547BB4FB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28DAE6A3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70CED2CE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Использование в экспертной практике экспериментально-расчетных параметров торможения мототранспортных средств: метод. рекомендации / Ю.Г. Арабули, В.А. Сборщиков, В.Н. Яковлев. – М.: ВНИИСЭ, 1990</w:t>
            </w:r>
          </w:p>
        </w:tc>
        <w:tc>
          <w:tcPr>
            <w:tcW w:w="1020" w:type="dxa"/>
            <w:vAlign w:val="center"/>
          </w:tcPr>
          <w:p w14:paraId="497A0FA3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1990</w:t>
            </w:r>
          </w:p>
        </w:tc>
        <w:tc>
          <w:tcPr>
            <w:tcW w:w="1757" w:type="dxa"/>
            <w:vAlign w:val="center"/>
          </w:tcPr>
          <w:p w14:paraId="6AB6C225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0042EECB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2CFA40F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132BF8F1" w14:textId="77777777" w:rsidTr="00CF6604">
        <w:trPr>
          <w:trHeight w:val="1086"/>
        </w:trPr>
        <w:tc>
          <w:tcPr>
            <w:tcW w:w="502" w:type="dxa"/>
          </w:tcPr>
          <w:p w14:paraId="28F8C05E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10</w:t>
            </w:r>
          </w:p>
        </w:tc>
        <w:tc>
          <w:tcPr>
            <w:tcW w:w="2617" w:type="dxa"/>
          </w:tcPr>
          <w:p w14:paraId="69F89D07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1AD0F4E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6730DD2E" w14:textId="77777777" w:rsidR="007703B3" w:rsidRPr="0016557B" w:rsidRDefault="007703B3" w:rsidP="00D43936">
            <w:pPr>
              <w:spacing w:after="120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Судебная автотехническая экспертиза. Часть </w:t>
            </w:r>
            <w:r w:rsidRPr="0016557B">
              <w:rPr>
                <w:sz w:val="22"/>
                <w:szCs w:val="22"/>
                <w:lang w:val="en-US"/>
              </w:rPr>
              <w:t>II</w:t>
            </w:r>
            <w:r w:rsidRPr="0016557B">
              <w:rPr>
                <w:sz w:val="22"/>
                <w:szCs w:val="22"/>
              </w:rPr>
              <w:t>: метод. пособие / Р.Г. Армадеров</w:t>
            </w:r>
            <w:r w:rsidRPr="0016557B">
              <w:rPr>
                <w:noProof/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>[и др.]; под ред. д-ра техн. наук В.А. Иларионова. – М.: ВНИИСЭ, 1980. – Ч. </w:t>
            </w:r>
            <w:r w:rsidRPr="0016557B">
              <w:rPr>
                <w:sz w:val="22"/>
                <w:szCs w:val="22"/>
                <w:lang w:val="en-US"/>
              </w:rPr>
              <w:t>II</w:t>
            </w:r>
            <w:r w:rsidRPr="0016557B">
              <w:rPr>
                <w:sz w:val="22"/>
                <w:szCs w:val="22"/>
              </w:rPr>
              <w:t>. – 491 с.</w:t>
            </w:r>
          </w:p>
        </w:tc>
        <w:tc>
          <w:tcPr>
            <w:tcW w:w="1020" w:type="dxa"/>
            <w:vAlign w:val="center"/>
          </w:tcPr>
          <w:p w14:paraId="58A2103E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5C5605E5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6B2D0731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979DD4F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2250B942" w14:textId="77777777" w:rsidTr="00CF6604">
        <w:trPr>
          <w:trHeight w:val="1158"/>
        </w:trPr>
        <w:tc>
          <w:tcPr>
            <w:tcW w:w="502" w:type="dxa"/>
          </w:tcPr>
          <w:p w14:paraId="18F9F5D8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11</w:t>
            </w:r>
          </w:p>
        </w:tc>
        <w:tc>
          <w:tcPr>
            <w:tcW w:w="2617" w:type="dxa"/>
          </w:tcPr>
          <w:p w14:paraId="48590D1A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1B5869AD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29DAD369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Применение в экспертной практике экспериментально-расчетных значений параметров торможения АТС в разных массовых состояниях на дорогах с различными сцепными качествами: метод. рекомендации / НИИ</w:t>
            </w:r>
            <w:r w:rsidR="00B25EB1"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 xml:space="preserve">ПККиСЭ, ГЭКЦ МВД Респ. Беларусь. – Минск, 1995. – 8 с. </w:t>
            </w:r>
          </w:p>
        </w:tc>
        <w:tc>
          <w:tcPr>
            <w:tcW w:w="1020" w:type="dxa"/>
            <w:vAlign w:val="center"/>
          </w:tcPr>
          <w:p w14:paraId="4AED3A83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1995</w:t>
            </w:r>
          </w:p>
        </w:tc>
        <w:tc>
          <w:tcPr>
            <w:tcW w:w="1757" w:type="dxa"/>
            <w:vAlign w:val="center"/>
          </w:tcPr>
          <w:p w14:paraId="09EA857D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ПККиСЭ</w:t>
            </w:r>
            <w:r w:rsidR="0038319C" w:rsidRPr="0016557B">
              <w:rPr>
                <w:sz w:val="22"/>
                <w:szCs w:val="22"/>
              </w:rPr>
              <w:t xml:space="preserve"> Минюста РБ</w:t>
            </w:r>
            <w:r w:rsidRPr="0016557B">
              <w:rPr>
                <w:sz w:val="22"/>
                <w:szCs w:val="22"/>
              </w:rPr>
              <w:t>; ГЭКЦ МВД РБ</w:t>
            </w:r>
          </w:p>
        </w:tc>
        <w:tc>
          <w:tcPr>
            <w:tcW w:w="1417" w:type="dxa"/>
            <w:vAlign w:val="center"/>
          </w:tcPr>
          <w:p w14:paraId="050FD458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B51F5D5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501F2FEC" w14:textId="77777777" w:rsidTr="00CF6604">
        <w:trPr>
          <w:trHeight w:val="1134"/>
        </w:trPr>
        <w:tc>
          <w:tcPr>
            <w:tcW w:w="502" w:type="dxa"/>
          </w:tcPr>
          <w:p w14:paraId="0DDFDA64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12</w:t>
            </w:r>
          </w:p>
        </w:tc>
        <w:tc>
          <w:tcPr>
            <w:tcW w:w="2617" w:type="dxa"/>
          </w:tcPr>
          <w:p w14:paraId="5FC9F7C2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6232A79D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4C551F94" w14:textId="77777777" w:rsidR="007703B3" w:rsidRPr="0016557B" w:rsidRDefault="007703B3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выбора безопасного бокового интервала: метод. рекомендации / НИИ</w:t>
            </w:r>
            <w:r w:rsidR="00B25EB1"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 xml:space="preserve">ПККиСЭ, ГЭКЦ МВД Респ. Беларусь. – Минск, 1997. – 7 с. </w:t>
            </w:r>
          </w:p>
        </w:tc>
        <w:tc>
          <w:tcPr>
            <w:tcW w:w="1020" w:type="dxa"/>
            <w:vAlign w:val="center"/>
          </w:tcPr>
          <w:p w14:paraId="78A96008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1997</w:t>
            </w:r>
          </w:p>
        </w:tc>
        <w:tc>
          <w:tcPr>
            <w:tcW w:w="1757" w:type="dxa"/>
            <w:vAlign w:val="center"/>
          </w:tcPr>
          <w:p w14:paraId="14D608FF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ПККиСЭ</w:t>
            </w:r>
            <w:r w:rsidR="0038319C" w:rsidRPr="0016557B">
              <w:rPr>
                <w:sz w:val="22"/>
                <w:szCs w:val="22"/>
              </w:rPr>
              <w:t xml:space="preserve"> Минюста РБ</w:t>
            </w:r>
            <w:r w:rsidRPr="0016557B">
              <w:rPr>
                <w:sz w:val="22"/>
                <w:szCs w:val="22"/>
              </w:rPr>
              <w:t>; ГЭКЦ МВД РБ</w:t>
            </w:r>
          </w:p>
        </w:tc>
        <w:tc>
          <w:tcPr>
            <w:tcW w:w="1417" w:type="dxa"/>
            <w:vAlign w:val="center"/>
          </w:tcPr>
          <w:p w14:paraId="7223DC4D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4C7629E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1F1AA0B7" w14:textId="77777777" w:rsidTr="00CF6604">
        <w:trPr>
          <w:trHeight w:val="1361"/>
        </w:trPr>
        <w:tc>
          <w:tcPr>
            <w:tcW w:w="502" w:type="dxa"/>
          </w:tcPr>
          <w:p w14:paraId="577E597C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</w:t>
            </w:r>
          </w:p>
        </w:tc>
        <w:tc>
          <w:tcPr>
            <w:tcW w:w="2617" w:type="dxa"/>
          </w:tcPr>
          <w:p w14:paraId="253BC157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074F18A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2162E0D3" w14:textId="77777777" w:rsidR="007703B3" w:rsidRPr="0016557B" w:rsidRDefault="007703B3" w:rsidP="003004CF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технической возможности предотвращения наезда транспортного средства на пешехода / Е.А.  Китайгородский // Типовые экспертные методики исследования вещественных доказательств / под ред. Ю.М. Дильдина; общ. ред. В.В. Мартынова. – М.: ЭКЦ МВД России, 2010. – Ч. </w:t>
            </w:r>
            <w:r w:rsidRPr="0016557B">
              <w:rPr>
                <w:sz w:val="22"/>
                <w:szCs w:val="22"/>
                <w:lang w:val="en-US"/>
              </w:rPr>
              <w:t>I</w:t>
            </w:r>
            <w:r w:rsidRPr="0016557B">
              <w:rPr>
                <w:sz w:val="22"/>
                <w:szCs w:val="22"/>
              </w:rPr>
              <w:t>. – С. 1</w:t>
            </w:r>
            <w:r w:rsidR="003004CF" w:rsidRPr="0016557B">
              <w:rPr>
                <w:sz w:val="22"/>
                <w:szCs w:val="22"/>
              </w:rPr>
              <w:t>–</w:t>
            </w:r>
            <w:r w:rsidRPr="0016557B">
              <w:rPr>
                <w:sz w:val="22"/>
                <w:szCs w:val="22"/>
              </w:rPr>
              <w:t>40.</w:t>
            </w:r>
          </w:p>
        </w:tc>
        <w:tc>
          <w:tcPr>
            <w:tcW w:w="1020" w:type="dxa"/>
            <w:vAlign w:val="center"/>
          </w:tcPr>
          <w:p w14:paraId="6957C023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667300FA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64F95B86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D390250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0876C5C9" w14:textId="77777777" w:rsidTr="00CF6604">
        <w:trPr>
          <w:trHeight w:val="1077"/>
        </w:trPr>
        <w:tc>
          <w:tcPr>
            <w:tcW w:w="502" w:type="dxa"/>
          </w:tcPr>
          <w:p w14:paraId="5B94444D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14</w:t>
            </w:r>
          </w:p>
        </w:tc>
        <w:tc>
          <w:tcPr>
            <w:tcW w:w="2617" w:type="dxa"/>
          </w:tcPr>
          <w:p w14:paraId="620D242C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2D31A2E6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64430F25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Расчет параметров маневра транспортных средств: метод. письмо для экспертов / В.А. Иларионов, В.И. Чернов, Ф.А. Дадашев. – М.: ВНИИСЭ, 1998. – 34 с.</w:t>
            </w:r>
          </w:p>
        </w:tc>
        <w:tc>
          <w:tcPr>
            <w:tcW w:w="1020" w:type="dxa"/>
            <w:vAlign w:val="center"/>
          </w:tcPr>
          <w:p w14:paraId="7BA8E41E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14:paraId="19443F66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6A40E021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5E3350B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0F3F8E4F" w14:textId="77777777" w:rsidTr="00CF6604">
        <w:trPr>
          <w:trHeight w:val="1077"/>
        </w:trPr>
        <w:tc>
          <w:tcPr>
            <w:tcW w:w="502" w:type="dxa"/>
          </w:tcPr>
          <w:p w14:paraId="4F8E5AE1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</w:t>
            </w:r>
          </w:p>
        </w:tc>
        <w:tc>
          <w:tcPr>
            <w:tcW w:w="2617" w:type="dxa"/>
          </w:tcPr>
          <w:p w14:paraId="23413FAF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1934DD2A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1C155DC4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Результаты экспериментального определения коэффициентов сцепления дорожных покрытий / Ю.Б. Суворов [и др.] // Экспертная техника. Задачи судебной автотехнической экспертизы. Поиски и решения. – М., 1990. – Вып. 117. – С. 68</w:t>
            </w:r>
            <w:r w:rsidR="00380589" w:rsidRPr="0016557B">
              <w:rPr>
                <w:sz w:val="22"/>
                <w:szCs w:val="22"/>
              </w:rPr>
              <w:t>–</w:t>
            </w:r>
            <w:r w:rsidRPr="0016557B">
              <w:rPr>
                <w:sz w:val="22"/>
                <w:szCs w:val="22"/>
              </w:rPr>
              <w:t>89.</w:t>
            </w:r>
          </w:p>
        </w:tc>
        <w:tc>
          <w:tcPr>
            <w:tcW w:w="1020" w:type="dxa"/>
            <w:vAlign w:val="center"/>
          </w:tcPr>
          <w:p w14:paraId="7ABAE2F2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1990</w:t>
            </w:r>
          </w:p>
        </w:tc>
        <w:tc>
          <w:tcPr>
            <w:tcW w:w="1757" w:type="dxa"/>
            <w:vAlign w:val="center"/>
          </w:tcPr>
          <w:p w14:paraId="6EA14756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C3A9DF6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FCAB99D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3C761A04" w14:textId="77777777" w:rsidTr="00CF6604">
        <w:trPr>
          <w:trHeight w:val="1112"/>
        </w:trPr>
        <w:tc>
          <w:tcPr>
            <w:tcW w:w="502" w:type="dxa"/>
          </w:tcPr>
          <w:p w14:paraId="1443311D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</w:t>
            </w:r>
          </w:p>
        </w:tc>
        <w:tc>
          <w:tcPr>
            <w:tcW w:w="2617" w:type="dxa"/>
          </w:tcPr>
          <w:p w14:paraId="70BFD2CA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A068480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3715D261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Применение в экспертной практике экспериментально-расчетных значений коэффициента поперечного сцепления шин автомобиля с дорогой: метод. рекомендации; ВНИИСЭ. – М., 1991. – 1 с. </w:t>
            </w:r>
          </w:p>
        </w:tc>
        <w:tc>
          <w:tcPr>
            <w:tcW w:w="1020" w:type="dxa"/>
            <w:vAlign w:val="center"/>
          </w:tcPr>
          <w:p w14:paraId="5B34AFB3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14:paraId="0F45456A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6F84AFBF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0573416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43F3205E" w14:textId="77777777" w:rsidTr="00CF6604">
        <w:trPr>
          <w:trHeight w:val="1134"/>
        </w:trPr>
        <w:tc>
          <w:tcPr>
            <w:tcW w:w="502" w:type="dxa"/>
          </w:tcPr>
          <w:p w14:paraId="19D0E61E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</w:t>
            </w:r>
          </w:p>
        </w:tc>
        <w:tc>
          <w:tcPr>
            <w:tcW w:w="2617" w:type="dxa"/>
          </w:tcPr>
          <w:p w14:paraId="7E18DE7E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1B1C808F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2F7CC04C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Использование специальных познаний в расследовании дорожно-транспортных происшествий: метод. пособие / А.М. Кривицкий [и др.]; под общ. ред. А.М. Кривицкого, Ю.И. Шапорова. – Минск: Харвест, 2004. – 128 с.</w:t>
            </w:r>
          </w:p>
        </w:tc>
        <w:tc>
          <w:tcPr>
            <w:tcW w:w="1020" w:type="dxa"/>
            <w:vAlign w:val="center"/>
          </w:tcPr>
          <w:p w14:paraId="5FE9EEFC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14:paraId="2C822F69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ПККиСЭ</w:t>
            </w:r>
            <w:r w:rsidR="0038319C" w:rsidRPr="0016557B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14:paraId="19619E46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1018FB6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40D869DE" w14:textId="77777777" w:rsidTr="00CF6604">
        <w:trPr>
          <w:trHeight w:val="1077"/>
        </w:trPr>
        <w:tc>
          <w:tcPr>
            <w:tcW w:w="502" w:type="dxa"/>
          </w:tcPr>
          <w:p w14:paraId="612D9B86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</w:t>
            </w:r>
          </w:p>
        </w:tc>
        <w:tc>
          <w:tcPr>
            <w:tcW w:w="2617" w:type="dxa"/>
          </w:tcPr>
          <w:p w14:paraId="2DB45AAB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автотехническая экспертиза </w:t>
            </w:r>
          </w:p>
          <w:p w14:paraId="7B0716AD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59FDF2C4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координат центра тяжести транспортного средства методом взвешивания: справочно-методическое пособие для экспертов </w:t>
            </w:r>
          </w:p>
        </w:tc>
        <w:tc>
          <w:tcPr>
            <w:tcW w:w="1020" w:type="dxa"/>
            <w:vAlign w:val="center"/>
          </w:tcPr>
          <w:p w14:paraId="7E573638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</w:rPr>
              <w:t>201</w:t>
            </w:r>
            <w:r w:rsidRPr="0016557B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757" w:type="dxa"/>
            <w:vAlign w:val="center"/>
          </w:tcPr>
          <w:p w14:paraId="72C80D8F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FBD13AB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3A8768B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6A6C7FFA" w14:textId="77777777" w:rsidTr="00CF6604">
        <w:trPr>
          <w:trHeight w:val="1077"/>
        </w:trPr>
        <w:tc>
          <w:tcPr>
            <w:tcW w:w="502" w:type="dxa"/>
          </w:tcPr>
          <w:p w14:paraId="49624C67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</w:t>
            </w:r>
          </w:p>
        </w:tc>
        <w:tc>
          <w:tcPr>
            <w:tcW w:w="2617" w:type="dxa"/>
          </w:tcPr>
          <w:p w14:paraId="5B19F4B1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DCD0C03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0E527D2D" w14:textId="77777777" w:rsidR="007703B3" w:rsidRPr="0016557B" w:rsidRDefault="007703B3" w:rsidP="003805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557B">
              <w:rPr>
                <w:rFonts w:eastAsia="Calibri"/>
                <w:sz w:val="22"/>
                <w:szCs w:val="22"/>
                <w:lang w:eastAsia="en-US"/>
              </w:rPr>
              <w:t xml:space="preserve">Компьютерное диагностирование электронных систем автомобиля при решении экспертных задач: методические рекомендации </w:t>
            </w:r>
          </w:p>
        </w:tc>
        <w:tc>
          <w:tcPr>
            <w:tcW w:w="1020" w:type="dxa"/>
            <w:vAlign w:val="center"/>
          </w:tcPr>
          <w:p w14:paraId="0D98CFAA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3A635598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FD781D6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99CAB82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21FEF884" w14:textId="77777777" w:rsidTr="00CF6604">
        <w:trPr>
          <w:trHeight w:val="1077"/>
        </w:trPr>
        <w:tc>
          <w:tcPr>
            <w:tcW w:w="502" w:type="dxa"/>
          </w:tcPr>
          <w:p w14:paraId="5F768D49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</w:t>
            </w:r>
          </w:p>
        </w:tc>
        <w:tc>
          <w:tcPr>
            <w:tcW w:w="2617" w:type="dxa"/>
          </w:tcPr>
          <w:p w14:paraId="6216FFD6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2761982D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6617AB3F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фиксации следов и объектов при осмотре места дорожно-транспортного происшествия </w:t>
            </w:r>
          </w:p>
        </w:tc>
        <w:tc>
          <w:tcPr>
            <w:tcW w:w="1020" w:type="dxa"/>
            <w:vAlign w:val="center"/>
          </w:tcPr>
          <w:p w14:paraId="351172DE" w14:textId="77777777" w:rsidR="007703B3" w:rsidRPr="0016557B" w:rsidRDefault="007703B3" w:rsidP="006124A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</w:t>
            </w:r>
            <w:r w:rsidR="006124A8" w:rsidRPr="0016557B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757" w:type="dxa"/>
            <w:vAlign w:val="center"/>
          </w:tcPr>
          <w:p w14:paraId="79708676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6CE35892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8C9D50B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50139366" w14:textId="77777777" w:rsidTr="00CF6604">
        <w:trPr>
          <w:trHeight w:val="1039"/>
        </w:trPr>
        <w:tc>
          <w:tcPr>
            <w:tcW w:w="502" w:type="dxa"/>
          </w:tcPr>
          <w:p w14:paraId="4D909A8C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</w:t>
            </w:r>
          </w:p>
        </w:tc>
        <w:tc>
          <w:tcPr>
            <w:tcW w:w="2617" w:type="dxa"/>
          </w:tcPr>
          <w:p w14:paraId="3F85C859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0A63CFDC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3229D003" w14:textId="77777777" w:rsidR="007703B3" w:rsidRPr="0016557B" w:rsidRDefault="007703B3" w:rsidP="008D17D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Применение дифференцированных значений времени реакции водителя в экспертной прак</w:t>
            </w:r>
            <w:r w:rsidR="00532351" w:rsidRPr="0016557B">
              <w:rPr>
                <w:sz w:val="22"/>
                <w:szCs w:val="22"/>
              </w:rPr>
              <w:t>тике: методические рекомендации</w:t>
            </w:r>
          </w:p>
        </w:tc>
        <w:tc>
          <w:tcPr>
            <w:tcW w:w="1020" w:type="dxa"/>
            <w:vAlign w:val="center"/>
          </w:tcPr>
          <w:p w14:paraId="091DD990" w14:textId="77777777" w:rsidR="007703B3" w:rsidRPr="0016557B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59300DF4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ГКСЭ; ГКСЭ</w:t>
            </w:r>
          </w:p>
        </w:tc>
        <w:tc>
          <w:tcPr>
            <w:tcW w:w="1417" w:type="dxa"/>
            <w:vAlign w:val="center"/>
          </w:tcPr>
          <w:p w14:paraId="23941CAA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41C6321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16557B" w14:paraId="0B11BD43" w14:textId="77777777" w:rsidTr="00CF6604">
        <w:trPr>
          <w:trHeight w:val="1039"/>
        </w:trPr>
        <w:tc>
          <w:tcPr>
            <w:tcW w:w="502" w:type="dxa"/>
          </w:tcPr>
          <w:p w14:paraId="1A0A828E" w14:textId="77777777" w:rsidR="0041032B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22</w:t>
            </w:r>
          </w:p>
        </w:tc>
        <w:tc>
          <w:tcPr>
            <w:tcW w:w="2617" w:type="dxa"/>
          </w:tcPr>
          <w:p w14:paraId="203F348A" w14:textId="77777777" w:rsidR="00B119CA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33CF5964" w14:textId="77777777" w:rsidR="0041032B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34A52134" w14:textId="77777777" w:rsidR="0041032B" w:rsidRPr="0016557B" w:rsidRDefault="0041032B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 пределах компетенции эксперта-автотехника при решении вопроса об определении момента возникновения опасности для движения водителю транспортного средства</w:t>
            </w:r>
            <w:r w:rsidR="00AE37DF" w:rsidRPr="0016557B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14:paraId="3DF7937E" w14:textId="77777777" w:rsidR="0041032B" w:rsidRPr="0016557B" w:rsidRDefault="0041032B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5DE22D2D" w14:textId="77777777" w:rsidR="0041032B" w:rsidRPr="0016557B" w:rsidRDefault="0041032B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8EC0079" w14:textId="77777777" w:rsidR="0041032B" w:rsidRPr="0016557B" w:rsidRDefault="007946FC" w:rsidP="007703B3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20DAF5BB" w14:textId="77777777" w:rsidR="0041032B" w:rsidRPr="0016557B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16557B" w14:paraId="27FBC341" w14:textId="77777777" w:rsidTr="00CF6604">
        <w:trPr>
          <w:trHeight w:val="1039"/>
        </w:trPr>
        <w:tc>
          <w:tcPr>
            <w:tcW w:w="502" w:type="dxa"/>
          </w:tcPr>
          <w:p w14:paraId="42965AE7" w14:textId="77777777" w:rsidR="0041032B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</w:t>
            </w:r>
          </w:p>
        </w:tc>
        <w:tc>
          <w:tcPr>
            <w:tcW w:w="2617" w:type="dxa"/>
          </w:tcPr>
          <w:p w14:paraId="1D2A262A" w14:textId="77777777" w:rsidR="00B119CA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7506CF5A" w14:textId="77777777" w:rsidR="0041032B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214DB572" w14:textId="77777777" w:rsidR="0041032B" w:rsidRPr="0016557B" w:rsidRDefault="0041032B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Об экспертной оценке действий водителя при наезде на пешехода на нерегулируемом пешеходном переходе</w:t>
            </w:r>
            <w:r w:rsidR="00AE37DF" w:rsidRPr="0016557B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14:paraId="3D3692BB" w14:textId="77777777" w:rsidR="0041032B" w:rsidRPr="0016557B" w:rsidRDefault="0041032B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71A7F23D" w14:textId="77777777" w:rsidR="0041032B" w:rsidRPr="0016557B" w:rsidRDefault="0041032B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304F3FD" w14:textId="77777777" w:rsidR="0041032B" w:rsidRPr="0016557B" w:rsidRDefault="007946FC" w:rsidP="007703B3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0011050F" w14:textId="77777777" w:rsidR="0041032B" w:rsidRPr="0016557B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16557B" w14:paraId="41029378" w14:textId="77777777" w:rsidTr="00CF6604">
        <w:trPr>
          <w:trHeight w:val="1039"/>
        </w:trPr>
        <w:tc>
          <w:tcPr>
            <w:tcW w:w="502" w:type="dxa"/>
          </w:tcPr>
          <w:p w14:paraId="007E4DF0" w14:textId="77777777" w:rsidR="0041032B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24</w:t>
            </w:r>
          </w:p>
        </w:tc>
        <w:tc>
          <w:tcPr>
            <w:tcW w:w="2617" w:type="dxa"/>
          </w:tcPr>
          <w:p w14:paraId="0880AF95" w14:textId="77777777" w:rsidR="00B119CA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4BDC8DDE" w14:textId="77777777" w:rsidR="0041032B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673B5F77" w14:textId="77777777" w:rsidR="0041032B" w:rsidRPr="0016557B" w:rsidRDefault="0041032B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 выборе параметров экстренного торможения мототранспортных средств</w:t>
            </w:r>
            <w:r w:rsidR="00AE37DF" w:rsidRPr="0016557B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14:paraId="6BCA4A45" w14:textId="77777777" w:rsidR="0041032B" w:rsidRPr="0016557B" w:rsidRDefault="00866B80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4A902470" w14:textId="77777777" w:rsidR="0041032B" w:rsidRPr="0016557B" w:rsidRDefault="00866B80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6D2C1C5" w14:textId="77777777" w:rsidR="0041032B" w:rsidRPr="0016557B" w:rsidRDefault="007946FC" w:rsidP="007703B3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2E605751" w14:textId="77777777" w:rsidR="0041032B" w:rsidRPr="0016557B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16557B" w14:paraId="6864C6D2" w14:textId="77777777" w:rsidTr="00CF6604">
        <w:trPr>
          <w:trHeight w:val="1039"/>
        </w:trPr>
        <w:tc>
          <w:tcPr>
            <w:tcW w:w="502" w:type="dxa"/>
          </w:tcPr>
          <w:p w14:paraId="1AE042A8" w14:textId="77777777" w:rsidR="0041032B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</w:t>
            </w:r>
          </w:p>
        </w:tc>
        <w:tc>
          <w:tcPr>
            <w:tcW w:w="2617" w:type="dxa"/>
          </w:tcPr>
          <w:p w14:paraId="2869D544" w14:textId="77777777" w:rsidR="00B119CA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7F2747F3" w14:textId="77777777" w:rsidR="0041032B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2100229A" w14:textId="77777777" w:rsidR="0041032B" w:rsidRPr="0016557B" w:rsidRDefault="0041032B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фактической частоты кадров исследуемой экспертом-автотехником видеозаписи</w:t>
            </w:r>
            <w:r w:rsidR="00AE37DF" w:rsidRPr="0016557B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14:paraId="1D3C2206" w14:textId="77777777" w:rsidR="0041032B" w:rsidRPr="0016557B" w:rsidRDefault="00866B80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26F1FCE0" w14:textId="77777777" w:rsidR="0041032B" w:rsidRPr="0016557B" w:rsidRDefault="00866B80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C7ED5CC" w14:textId="77777777" w:rsidR="0041032B" w:rsidRPr="0016557B" w:rsidRDefault="007946FC" w:rsidP="007703B3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18DCC456" w14:textId="77777777" w:rsidR="0041032B" w:rsidRPr="0016557B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16557B" w14:paraId="287AC463" w14:textId="77777777" w:rsidTr="00CF6604">
        <w:trPr>
          <w:trHeight w:val="1039"/>
        </w:trPr>
        <w:tc>
          <w:tcPr>
            <w:tcW w:w="502" w:type="dxa"/>
          </w:tcPr>
          <w:p w14:paraId="7D2C4D3D" w14:textId="77777777" w:rsidR="00866B80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</w:t>
            </w:r>
          </w:p>
        </w:tc>
        <w:tc>
          <w:tcPr>
            <w:tcW w:w="2617" w:type="dxa"/>
          </w:tcPr>
          <w:p w14:paraId="279C0D08" w14:textId="77777777" w:rsidR="00B119CA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28ACA6BA" w14:textId="77777777" w:rsidR="0041032B" w:rsidRPr="0016557B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78" w:type="dxa"/>
          </w:tcPr>
          <w:p w14:paraId="0284F79B" w14:textId="77777777" w:rsidR="0041032B" w:rsidRPr="0016557B" w:rsidRDefault="00866B80" w:rsidP="00866B80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Критерии по установлению выполнения водителем требования «уступить дорогу»</w:t>
            </w:r>
            <w:r w:rsidR="00AE37DF" w:rsidRPr="0016557B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14:paraId="421B941B" w14:textId="77777777" w:rsidR="0041032B" w:rsidRPr="0016557B" w:rsidRDefault="00866B80" w:rsidP="00E36C3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370D9C63" w14:textId="77777777" w:rsidR="0041032B" w:rsidRPr="0016557B" w:rsidRDefault="00866B80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03564DF" w14:textId="77777777" w:rsidR="0041032B" w:rsidRPr="0016557B" w:rsidRDefault="007946FC" w:rsidP="007703B3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3B6B8FDC" w14:textId="77777777" w:rsidR="0041032B" w:rsidRPr="0016557B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153A3184" w14:textId="77777777" w:rsidTr="00CF6604">
        <w:trPr>
          <w:trHeight w:val="1361"/>
        </w:trPr>
        <w:tc>
          <w:tcPr>
            <w:tcW w:w="502" w:type="dxa"/>
          </w:tcPr>
          <w:p w14:paraId="08CCDF29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</w:t>
            </w:r>
            <w:r w:rsidR="00925B6E" w:rsidRPr="0016557B">
              <w:t>7</w:t>
            </w:r>
          </w:p>
        </w:tc>
        <w:tc>
          <w:tcPr>
            <w:tcW w:w="2617" w:type="dxa"/>
          </w:tcPr>
          <w:p w14:paraId="3699EF87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4A86DA65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78" w:type="dxa"/>
          </w:tcPr>
          <w:p w14:paraId="3275320E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экспертному исследованию свинцовых стартерных аккумуляторных батарей / Г.И. Залужный [и др.]; НИИКиСЭ Министерства юстиции Республики Беларусь</w:t>
            </w:r>
            <w:r w:rsidRPr="0016557B">
              <w:rPr>
                <w:spacing w:val="-2"/>
                <w:sz w:val="22"/>
                <w:szCs w:val="22"/>
              </w:rPr>
              <w:t>. – Минск: Право и экономика, 2008. – 70</w:t>
            </w:r>
            <w:r w:rsidRPr="0016557B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020" w:type="dxa"/>
            <w:vAlign w:val="center"/>
          </w:tcPr>
          <w:p w14:paraId="550E0300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1595EE85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</w:t>
            </w:r>
            <w:r w:rsidR="008D53B7"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>КиСЭ Минюста РБ</w:t>
            </w:r>
          </w:p>
        </w:tc>
        <w:tc>
          <w:tcPr>
            <w:tcW w:w="1417" w:type="dxa"/>
            <w:vAlign w:val="center"/>
          </w:tcPr>
          <w:p w14:paraId="33EC1DCA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43F8E13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16557B" w14:paraId="7AC01121" w14:textId="77777777" w:rsidTr="00CF6604">
        <w:trPr>
          <w:trHeight w:val="1361"/>
        </w:trPr>
        <w:tc>
          <w:tcPr>
            <w:tcW w:w="502" w:type="dxa"/>
          </w:tcPr>
          <w:p w14:paraId="748A5AC9" w14:textId="77777777" w:rsidR="007703B3" w:rsidRPr="0016557B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</w:t>
            </w:r>
            <w:r w:rsidR="00925B6E" w:rsidRPr="0016557B">
              <w:t>8</w:t>
            </w:r>
          </w:p>
        </w:tc>
        <w:tc>
          <w:tcPr>
            <w:tcW w:w="2617" w:type="dxa"/>
          </w:tcPr>
          <w:p w14:paraId="7AC9B5F2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2755F888" w14:textId="77777777" w:rsidR="007703B3" w:rsidRPr="0016557B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78" w:type="dxa"/>
          </w:tcPr>
          <w:p w14:paraId="282C3760" w14:textId="77777777" w:rsidR="007703B3" w:rsidRPr="0016557B" w:rsidRDefault="007703B3" w:rsidP="003805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Основы судебно-экспертного исследования технического состояния транспортных средств (Судебная автотехническая экспертиза. Часть Ш. Вып. 1) / сост. Г.В. Жилинский; под научн. ред. А.Б. Разумова. – Киев: КНИИСЭ, 1987</w:t>
            </w:r>
          </w:p>
        </w:tc>
        <w:tc>
          <w:tcPr>
            <w:tcW w:w="1020" w:type="dxa"/>
            <w:vAlign w:val="center"/>
          </w:tcPr>
          <w:p w14:paraId="435519AB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14:paraId="32C68D03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КНИИСЭ</w:t>
            </w:r>
          </w:p>
        </w:tc>
        <w:tc>
          <w:tcPr>
            <w:tcW w:w="1417" w:type="dxa"/>
            <w:vAlign w:val="center"/>
          </w:tcPr>
          <w:p w14:paraId="061C8868" w14:textId="77777777" w:rsidR="007703B3" w:rsidRPr="0016557B" w:rsidRDefault="007703B3" w:rsidP="007703B3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FA9A8DE" w14:textId="77777777" w:rsidR="007703B3" w:rsidRPr="0016557B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16557B" w14:paraId="63266B70" w14:textId="77777777" w:rsidTr="00CF6604">
        <w:trPr>
          <w:trHeight w:val="1305"/>
        </w:trPr>
        <w:tc>
          <w:tcPr>
            <w:tcW w:w="502" w:type="dxa"/>
          </w:tcPr>
          <w:p w14:paraId="355E1FF1" w14:textId="77777777" w:rsidR="00925B6E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29</w:t>
            </w:r>
          </w:p>
        </w:tc>
        <w:tc>
          <w:tcPr>
            <w:tcW w:w="2617" w:type="dxa"/>
          </w:tcPr>
          <w:p w14:paraId="76FC2B40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43143A20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78" w:type="dxa"/>
          </w:tcPr>
          <w:p w14:paraId="7A06AB79" w14:textId="77777777" w:rsidR="00925B6E" w:rsidRPr="0016557B" w:rsidRDefault="00925B6E" w:rsidP="00532351">
            <w:pPr>
              <w:spacing w:after="120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Криминалистическое исследование автомобильных электроламп: методическое пособие для экспертов / А.С. Кузнецов. – М.: ВНИИСЭ, 1981</w:t>
            </w:r>
          </w:p>
        </w:tc>
        <w:tc>
          <w:tcPr>
            <w:tcW w:w="1020" w:type="dxa"/>
            <w:vAlign w:val="center"/>
          </w:tcPr>
          <w:p w14:paraId="6CED3698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1981</w:t>
            </w:r>
          </w:p>
        </w:tc>
        <w:tc>
          <w:tcPr>
            <w:tcW w:w="1757" w:type="dxa"/>
            <w:vAlign w:val="center"/>
          </w:tcPr>
          <w:p w14:paraId="635445F3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330C684D" w14:textId="77777777" w:rsidR="00925B6E" w:rsidRPr="0016557B" w:rsidRDefault="00925B6E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E0A1076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16557B" w14:paraId="2B4E6072" w14:textId="77777777" w:rsidTr="00CF6604">
        <w:trPr>
          <w:trHeight w:val="1304"/>
        </w:trPr>
        <w:tc>
          <w:tcPr>
            <w:tcW w:w="502" w:type="dxa"/>
          </w:tcPr>
          <w:p w14:paraId="53F4892B" w14:textId="77777777" w:rsidR="00925B6E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</w:t>
            </w:r>
          </w:p>
        </w:tc>
        <w:tc>
          <w:tcPr>
            <w:tcW w:w="2617" w:type="dxa"/>
          </w:tcPr>
          <w:p w14:paraId="673F1C86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7B361BB7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78" w:type="dxa"/>
          </w:tcPr>
          <w:p w14:paraId="65D22FEB" w14:textId="77777777" w:rsidR="00925B6E" w:rsidRPr="0016557B" w:rsidRDefault="00925B6E" w:rsidP="0053235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Экспертное исследование шин и колес транспортных средств: метод. пособие / </w:t>
            </w:r>
            <w:r w:rsidRPr="0016557B">
              <w:rPr>
                <w:iCs/>
                <w:sz w:val="22"/>
                <w:szCs w:val="22"/>
              </w:rPr>
              <w:t>А.М. Кривицкий, Э.П</w:t>
            </w:r>
            <w:r w:rsidRPr="0016557B">
              <w:rPr>
                <w:sz w:val="22"/>
                <w:szCs w:val="22"/>
              </w:rPr>
              <w:t xml:space="preserve">. </w:t>
            </w:r>
            <w:r w:rsidRPr="0016557B">
              <w:rPr>
                <w:iCs/>
                <w:sz w:val="22"/>
                <w:szCs w:val="22"/>
              </w:rPr>
              <w:t xml:space="preserve">Леневский. </w:t>
            </w:r>
            <w:r w:rsidRPr="0016557B">
              <w:rPr>
                <w:sz w:val="22"/>
                <w:szCs w:val="22"/>
              </w:rPr>
              <w:t>– Минск:</w:t>
            </w:r>
            <w:r w:rsidRPr="0016557B">
              <w:rPr>
                <w:iCs/>
                <w:sz w:val="22"/>
                <w:szCs w:val="22"/>
              </w:rPr>
              <w:t xml:space="preserve"> НИИ ПККиСЭ, 1998</w:t>
            </w:r>
            <w:r w:rsidR="00B43A91" w:rsidRPr="0016557B">
              <w:rPr>
                <w:iCs/>
                <w:sz w:val="22"/>
                <w:szCs w:val="22"/>
              </w:rPr>
              <w:t>. – 40 с.</w:t>
            </w:r>
          </w:p>
        </w:tc>
        <w:tc>
          <w:tcPr>
            <w:tcW w:w="1020" w:type="dxa"/>
            <w:vAlign w:val="center"/>
          </w:tcPr>
          <w:p w14:paraId="4B852EB3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14:paraId="4F5D6B2F" w14:textId="77777777" w:rsidR="00925B6E" w:rsidRPr="0016557B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НИИ ПККиСЭ Минюста РБ</w:t>
            </w:r>
          </w:p>
        </w:tc>
        <w:tc>
          <w:tcPr>
            <w:tcW w:w="1417" w:type="dxa"/>
            <w:vAlign w:val="center"/>
          </w:tcPr>
          <w:p w14:paraId="4DE5C1F7" w14:textId="77777777" w:rsidR="00925B6E" w:rsidRPr="0016557B" w:rsidRDefault="00925B6E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24EFD0C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16557B" w14:paraId="0D897E42" w14:textId="77777777" w:rsidTr="00CF6604">
        <w:trPr>
          <w:trHeight w:val="424"/>
        </w:trPr>
        <w:tc>
          <w:tcPr>
            <w:tcW w:w="502" w:type="dxa"/>
          </w:tcPr>
          <w:p w14:paraId="78D6B9E6" w14:textId="77777777" w:rsidR="00925B6E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</w:t>
            </w:r>
          </w:p>
        </w:tc>
        <w:tc>
          <w:tcPr>
            <w:tcW w:w="2617" w:type="dxa"/>
          </w:tcPr>
          <w:p w14:paraId="60A69E25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автотехническая экспертиза</w:t>
            </w:r>
          </w:p>
          <w:p w14:paraId="730DD95D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78" w:type="dxa"/>
          </w:tcPr>
          <w:p w14:paraId="7558C283" w14:textId="77777777" w:rsidR="00925B6E" w:rsidRPr="0016557B" w:rsidRDefault="00925B6E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Экспертное исследование автомобильных источников света: методические рекомендации </w:t>
            </w:r>
          </w:p>
        </w:tc>
        <w:tc>
          <w:tcPr>
            <w:tcW w:w="1020" w:type="dxa"/>
            <w:vAlign w:val="center"/>
          </w:tcPr>
          <w:p w14:paraId="692B13FF" w14:textId="77777777" w:rsidR="00925B6E" w:rsidRPr="0016557B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34AB19F2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30F1981" w14:textId="77777777" w:rsidR="00925B6E" w:rsidRPr="0016557B" w:rsidRDefault="00925B6E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552335F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16557B" w14:paraId="6D5AE38A" w14:textId="77777777" w:rsidTr="00CF6604">
        <w:trPr>
          <w:trHeight w:val="424"/>
        </w:trPr>
        <w:tc>
          <w:tcPr>
            <w:tcW w:w="502" w:type="dxa"/>
          </w:tcPr>
          <w:p w14:paraId="6EBD6D09" w14:textId="77777777" w:rsidR="00925B6E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</w:t>
            </w:r>
          </w:p>
        </w:tc>
        <w:tc>
          <w:tcPr>
            <w:tcW w:w="2617" w:type="dxa"/>
          </w:tcPr>
          <w:p w14:paraId="740CE1E9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автотехническая экспертиза </w:t>
            </w:r>
          </w:p>
          <w:p w14:paraId="2D439A5C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78" w:type="dxa"/>
          </w:tcPr>
          <w:p w14:paraId="158598DC" w14:textId="77777777" w:rsidR="00925B6E" w:rsidRPr="0016557B" w:rsidRDefault="00925B6E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автомобильных тахограмм: метод. пособие / А.А.Сушко, В.С. Золотарь. – Минск: НИИ ПККиСЭ. – 1996. – 26 с.</w:t>
            </w:r>
          </w:p>
        </w:tc>
        <w:tc>
          <w:tcPr>
            <w:tcW w:w="1020" w:type="dxa"/>
            <w:vAlign w:val="center"/>
          </w:tcPr>
          <w:p w14:paraId="4145F6CE" w14:textId="77777777" w:rsidR="00925B6E" w:rsidRPr="0016557B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1996</w:t>
            </w:r>
          </w:p>
        </w:tc>
        <w:tc>
          <w:tcPr>
            <w:tcW w:w="1757" w:type="dxa"/>
            <w:vAlign w:val="center"/>
          </w:tcPr>
          <w:p w14:paraId="341A103B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ПККиСЭ Минюста РБ</w:t>
            </w:r>
          </w:p>
        </w:tc>
        <w:tc>
          <w:tcPr>
            <w:tcW w:w="1417" w:type="dxa"/>
            <w:vAlign w:val="center"/>
          </w:tcPr>
          <w:p w14:paraId="66ED87A4" w14:textId="77777777" w:rsidR="00925B6E" w:rsidRPr="0016557B" w:rsidRDefault="00925B6E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179811C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16557B" w14:paraId="1637E1C4" w14:textId="77777777" w:rsidTr="00CF6604">
        <w:trPr>
          <w:trHeight w:val="424"/>
        </w:trPr>
        <w:tc>
          <w:tcPr>
            <w:tcW w:w="502" w:type="dxa"/>
          </w:tcPr>
          <w:p w14:paraId="52D81334" w14:textId="77777777" w:rsidR="00925B6E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</w:t>
            </w:r>
          </w:p>
        </w:tc>
        <w:tc>
          <w:tcPr>
            <w:tcW w:w="2617" w:type="dxa"/>
          </w:tcPr>
          <w:p w14:paraId="46658549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автотехническая экспертиза </w:t>
            </w:r>
          </w:p>
          <w:p w14:paraId="3FB721BA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технического состояния деталей и узлов ТС]</w:t>
            </w:r>
          </w:p>
        </w:tc>
        <w:tc>
          <w:tcPr>
            <w:tcW w:w="7078" w:type="dxa"/>
          </w:tcPr>
          <w:p w14:paraId="6F95BF19" w14:textId="77777777" w:rsidR="00925B6E" w:rsidRPr="0016557B" w:rsidRDefault="00925B6E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Рулевое управление транспортных средств. Устройство. Диагностика: справочно-методическое пособие для экспертов-автотехников </w:t>
            </w:r>
          </w:p>
        </w:tc>
        <w:tc>
          <w:tcPr>
            <w:tcW w:w="1020" w:type="dxa"/>
            <w:vAlign w:val="center"/>
          </w:tcPr>
          <w:p w14:paraId="5ED11CD0" w14:textId="77777777" w:rsidR="00925B6E" w:rsidRPr="0016557B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174B45C9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DC0EAEA" w14:textId="77777777" w:rsidR="00925B6E" w:rsidRPr="0016557B" w:rsidRDefault="00925B6E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00E402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16557B" w14:paraId="572FC45F" w14:textId="77777777" w:rsidTr="00CF6604">
        <w:trPr>
          <w:trHeight w:val="1362"/>
        </w:trPr>
        <w:tc>
          <w:tcPr>
            <w:tcW w:w="502" w:type="dxa"/>
          </w:tcPr>
          <w:p w14:paraId="78DCE927" w14:textId="77777777" w:rsidR="00925B6E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</w:t>
            </w:r>
          </w:p>
        </w:tc>
        <w:tc>
          <w:tcPr>
            <w:tcW w:w="2617" w:type="dxa"/>
          </w:tcPr>
          <w:p w14:paraId="4DE96BE9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автотехническая экспертиза </w:t>
            </w:r>
          </w:p>
          <w:p w14:paraId="0EDDB578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[транспортно-трасологическая экспертиза] </w:t>
            </w:r>
          </w:p>
        </w:tc>
        <w:tc>
          <w:tcPr>
            <w:tcW w:w="7078" w:type="dxa"/>
          </w:tcPr>
          <w:p w14:paraId="6A877EAE" w14:textId="77777777" w:rsidR="00925B6E" w:rsidRPr="0016557B" w:rsidRDefault="00925B6E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Транспортно-трасологическая экспертиза по делам о дорожно-транспортных происшествиях (Диагностические исследования): метод. пособие для экспертов, следователей и судей / Г.Л. Грановский [и др.]. – М.: ИПК РФЦСЭ, 2006. – Ч.1. – 148 с.</w:t>
            </w:r>
          </w:p>
        </w:tc>
        <w:tc>
          <w:tcPr>
            <w:tcW w:w="1020" w:type="dxa"/>
            <w:vAlign w:val="center"/>
          </w:tcPr>
          <w:p w14:paraId="6B13BAFD" w14:textId="77777777" w:rsidR="00925B6E" w:rsidRPr="0016557B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6EF97DAF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 РФЦСЭ</w:t>
            </w:r>
          </w:p>
        </w:tc>
        <w:tc>
          <w:tcPr>
            <w:tcW w:w="1417" w:type="dxa"/>
            <w:vAlign w:val="center"/>
          </w:tcPr>
          <w:p w14:paraId="7457937D" w14:textId="77777777" w:rsidR="00925B6E" w:rsidRPr="0016557B" w:rsidRDefault="00925B6E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EC2186C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16557B" w14:paraId="208BDF3E" w14:textId="77777777" w:rsidTr="00CF6604">
        <w:trPr>
          <w:trHeight w:val="1203"/>
        </w:trPr>
        <w:tc>
          <w:tcPr>
            <w:tcW w:w="502" w:type="dxa"/>
          </w:tcPr>
          <w:p w14:paraId="5E8D41E2" w14:textId="77777777" w:rsidR="00925B6E" w:rsidRPr="001655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</w:t>
            </w:r>
          </w:p>
        </w:tc>
        <w:tc>
          <w:tcPr>
            <w:tcW w:w="2617" w:type="dxa"/>
          </w:tcPr>
          <w:p w14:paraId="6C255EFB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автотехническая экспертиза </w:t>
            </w:r>
          </w:p>
          <w:p w14:paraId="70B9A1E4" w14:textId="77777777" w:rsidR="00925B6E" w:rsidRPr="0016557B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[транспортно-трасологическая экспертиза] </w:t>
            </w:r>
          </w:p>
        </w:tc>
        <w:tc>
          <w:tcPr>
            <w:tcW w:w="7078" w:type="dxa"/>
          </w:tcPr>
          <w:p w14:paraId="1C849873" w14:textId="77777777" w:rsidR="00925B6E" w:rsidRPr="0016557B" w:rsidRDefault="00925B6E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Транспортно-трасологическая экспертиза по делам о дорожно-транспортных происшествиях (Диагностические исследования): метод. пособие для экспертов, следователей и судей / Н.М. Кристи [и др.]. – М.: ИПК РФЦСЭ, 2006. – Ч. 2. – 171 с.</w:t>
            </w:r>
          </w:p>
        </w:tc>
        <w:tc>
          <w:tcPr>
            <w:tcW w:w="1020" w:type="dxa"/>
            <w:vAlign w:val="center"/>
          </w:tcPr>
          <w:p w14:paraId="25D9278E" w14:textId="77777777" w:rsidR="00925B6E" w:rsidRPr="0016557B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16CF39C5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 РФЦСЭ</w:t>
            </w:r>
          </w:p>
        </w:tc>
        <w:tc>
          <w:tcPr>
            <w:tcW w:w="1417" w:type="dxa"/>
            <w:vAlign w:val="center"/>
          </w:tcPr>
          <w:p w14:paraId="26E80379" w14:textId="77777777" w:rsidR="00925B6E" w:rsidRPr="0016557B" w:rsidRDefault="00925B6E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DA08AF" w14:textId="77777777" w:rsidR="00925B6E" w:rsidRPr="0016557B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460D5A" w:rsidRPr="0016557B" w14:paraId="7BF8B4AD" w14:textId="77777777" w:rsidTr="00CF6604">
        <w:trPr>
          <w:trHeight w:val="1020"/>
        </w:trPr>
        <w:tc>
          <w:tcPr>
            <w:tcW w:w="502" w:type="dxa"/>
          </w:tcPr>
          <w:p w14:paraId="310013CF" w14:textId="77777777" w:rsidR="00460D5A" w:rsidRPr="0016557B" w:rsidRDefault="00460D5A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3</w:t>
            </w:r>
            <w:r w:rsidR="00D84D7B" w:rsidRPr="0016557B">
              <w:t>7</w:t>
            </w:r>
          </w:p>
        </w:tc>
        <w:tc>
          <w:tcPr>
            <w:tcW w:w="2617" w:type="dxa"/>
          </w:tcPr>
          <w:p w14:paraId="6B04AE35" w14:textId="77777777" w:rsidR="00460D5A" w:rsidRPr="0016557B" w:rsidRDefault="00460D5A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 экспертиза</w:t>
            </w:r>
          </w:p>
          <w:p w14:paraId="2D9C286F" w14:textId="77777777" w:rsidR="00460D5A" w:rsidRPr="0016557B" w:rsidRDefault="00460D5A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5AC7E37E" w14:textId="77777777" w:rsidR="00460D5A" w:rsidRPr="0016557B" w:rsidRDefault="00460D5A" w:rsidP="003004CF">
            <w:pPr>
              <w:rPr>
                <w:spacing w:val="-4"/>
                <w:sz w:val="22"/>
                <w:szCs w:val="22"/>
              </w:rPr>
            </w:pPr>
            <w:r w:rsidRPr="0016557B">
              <w:rPr>
                <w:spacing w:val="-4"/>
                <w:sz w:val="22"/>
                <w:szCs w:val="22"/>
              </w:rPr>
              <w:t>Методические рекомендации по определению стоимости транспортных средств и их частей / И.А. Мороз [и д</w:t>
            </w:r>
            <w:r w:rsidR="003004CF" w:rsidRPr="0016557B">
              <w:rPr>
                <w:spacing w:val="-4"/>
                <w:sz w:val="22"/>
                <w:szCs w:val="22"/>
              </w:rPr>
              <w:t xml:space="preserve">р.]; НИИКиСЭ. – Минск, 2008. – </w:t>
            </w:r>
            <w:r w:rsidRPr="0016557B">
              <w:rPr>
                <w:spacing w:val="-4"/>
                <w:sz w:val="22"/>
                <w:szCs w:val="22"/>
              </w:rPr>
              <w:t xml:space="preserve">62 с. </w:t>
            </w:r>
          </w:p>
        </w:tc>
        <w:tc>
          <w:tcPr>
            <w:tcW w:w="1020" w:type="dxa"/>
            <w:vAlign w:val="center"/>
          </w:tcPr>
          <w:p w14:paraId="416F4951" w14:textId="77777777" w:rsidR="00460D5A" w:rsidRPr="0016557B" w:rsidRDefault="00460D5A" w:rsidP="006B7BF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655C7B85" w14:textId="77777777" w:rsidR="00460D5A" w:rsidRPr="0016557B" w:rsidRDefault="00460D5A" w:rsidP="006B7BF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НИИКиСЭ</w:t>
            </w:r>
          </w:p>
        </w:tc>
        <w:tc>
          <w:tcPr>
            <w:tcW w:w="1417" w:type="dxa"/>
            <w:vAlign w:val="center"/>
          </w:tcPr>
          <w:p w14:paraId="27FB8804" w14:textId="77777777" w:rsidR="00460D5A" w:rsidRPr="0016557B" w:rsidRDefault="00460D5A" w:rsidP="006B7BF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79DCE1A" w14:textId="77777777" w:rsidR="00460D5A" w:rsidRPr="0016557B" w:rsidRDefault="00460D5A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F875155" w14:textId="77777777" w:rsidTr="00CF6604">
        <w:trPr>
          <w:trHeight w:val="1053"/>
        </w:trPr>
        <w:tc>
          <w:tcPr>
            <w:tcW w:w="502" w:type="dxa"/>
          </w:tcPr>
          <w:p w14:paraId="0F384D2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38</w:t>
            </w:r>
          </w:p>
        </w:tc>
        <w:tc>
          <w:tcPr>
            <w:tcW w:w="2617" w:type="dxa"/>
          </w:tcPr>
          <w:p w14:paraId="7DF4B831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 экспертиза</w:t>
            </w:r>
          </w:p>
          <w:p w14:paraId="304B26A3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4E16185A" w14:textId="77777777" w:rsidR="008A7284" w:rsidRPr="00DD2974" w:rsidRDefault="008A7284" w:rsidP="008A7284">
            <w:pPr>
              <w:rPr>
                <w:sz w:val="22"/>
                <w:szCs w:val="22"/>
              </w:rPr>
            </w:pPr>
            <w:r w:rsidRPr="00DD2974">
              <w:rPr>
                <w:sz w:val="22"/>
                <w:szCs w:val="22"/>
              </w:rPr>
              <w:t xml:space="preserve">Общая методика проведения автотовароведческих экспертиз </w:t>
            </w:r>
          </w:p>
        </w:tc>
        <w:tc>
          <w:tcPr>
            <w:tcW w:w="1020" w:type="dxa"/>
            <w:vAlign w:val="center"/>
          </w:tcPr>
          <w:p w14:paraId="40B10611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62429E0E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0B65DCC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F39255D" w14:textId="77777777" w:rsidR="008A7284" w:rsidRPr="0016557B" w:rsidRDefault="008A7284" w:rsidP="00BB1664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</w:p>
          <w:p w14:paraId="2E5B3ADA" w14:textId="77777777" w:rsidR="008A7284" w:rsidRDefault="008A7284" w:rsidP="00BB1664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14</w:t>
            </w:r>
            <w:r w:rsidRPr="0016557B">
              <w:rPr>
                <w:sz w:val="22"/>
                <w:szCs w:val="22"/>
              </w:rPr>
              <w:t>.07.2021</w:t>
            </w:r>
          </w:p>
          <w:p w14:paraId="7CED7D68" w14:textId="77777777" w:rsidR="008A7284" w:rsidRPr="0016557B" w:rsidRDefault="008A7284" w:rsidP="008A7284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</w:p>
          <w:p w14:paraId="3DF0F22C" w14:textId="77777777" w:rsidR="008A7284" w:rsidRPr="0016557B" w:rsidRDefault="008A7284" w:rsidP="008A7284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6557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16557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16557B">
              <w:rPr>
                <w:sz w:val="22"/>
                <w:szCs w:val="22"/>
              </w:rPr>
              <w:t xml:space="preserve"> </w:t>
            </w:r>
          </w:p>
        </w:tc>
      </w:tr>
      <w:tr w:rsidR="008A7284" w:rsidRPr="0016557B" w14:paraId="71849084" w14:textId="77777777" w:rsidTr="00CF6604">
        <w:trPr>
          <w:trHeight w:val="1336"/>
        </w:trPr>
        <w:tc>
          <w:tcPr>
            <w:tcW w:w="502" w:type="dxa"/>
          </w:tcPr>
          <w:p w14:paraId="6548116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39</w:t>
            </w:r>
          </w:p>
        </w:tc>
        <w:tc>
          <w:tcPr>
            <w:tcW w:w="2617" w:type="dxa"/>
          </w:tcPr>
          <w:p w14:paraId="18D183DA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 экспертиза</w:t>
            </w:r>
          </w:p>
          <w:p w14:paraId="38BC0256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1FB2634D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(РД 37.009.015-98) / ГНЦ «НАМИ». – М., 1998. – 67 с.</w:t>
            </w:r>
          </w:p>
        </w:tc>
        <w:tc>
          <w:tcPr>
            <w:tcW w:w="1020" w:type="dxa"/>
            <w:vAlign w:val="center"/>
          </w:tcPr>
          <w:p w14:paraId="19985472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14:paraId="03EC5A3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РФ </w:t>
            </w:r>
          </w:p>
          <w:p w14:paraId="1D4E417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(ГНЦ «НАМИ», МГТУ «МАМИ», МАДИ (ГТУ))</w:t>
            </w:r>
          </w:p>
        </w:tc>
        <w:tc>
          <w:tcPr>
            <w:tcW w:w="1417" w:type="dxa"/>
            <w:vAlign w:val="center"/>
          </w:tcPr>
          <w:p w14:paraId="5E32E06D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0D8A02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5D7F826" w14:textId="77777777" w:rsidTr="00CF6604">
        <w:trPr>
          <w:trHeight w:val="1077"/>
        </w:trPr>
        <w:tc>
          <w:tcPr>
            <w:tcW w:w="502" w:type="dxa"/>
          </w:tcPr>
          <w:p w14:paraId="05A9196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40</w:t>
            </w:r>
          </w:p>
        </w:tc>
        <w:tc>
          <w:tcPr>
            <w:tcW w:w="2617" w:type="dxa"/>
          </w:tcPr>
          <w:p w14:paraId="43416601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 экспертиза</w:t>
            </w:r>
          </w:p>
          <w:p w14:paraId="3EF3146C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0E6347D5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определению износа сельскохозяйственной техники и ее частей при производстве автотовароведческих экспертиз </w:t>
            </w:r>
          </w:p>
        </w:tc>
        <w:tc>
          <w:tcPr>
            <w:tcW w:w="1020" w:type="dxa"/>
            <w:vAlign w:val="center"/>
          </w:tcPr>
          <w:p w14:paraId="11C76CA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2A9F2372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61FA6C7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74DFC60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A41ADF8" w14:textId="77777777" w:rsidTr="00CF6604">
        <w:trPr>
          <w:trHeight w:val="1123"/>
        </w:trPr>
        <w:tc>
          <w:tcPr>
            <w:tcW w:w="502" w:type="dxa"/>
          </w:tcPr>
          <w:p w14:paraId="4957744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</w:t>
            </w:r>
          </w:p>
        </w:tc>
        <w:tc>
          <w:tcPr>
            <w:tcW w:w="2617" w:type="dxa"/>
          </w:tcPr>
          <w:p w14:paraId="3B151459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 экспертиза</w:t>
            </w:r>
          </w:p>
          <w:p w14:paraId="32BA6F87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355555AD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определению процентного соотношения стоимости частей кузова транспортного средства при проведении автотовароведческих экспертиз</w:t>
            </w:r>
          </w:p>
        </w:tc>
        <w:tc>
          <w:tcPr>
            <w:tcW w:w="1020" w:type="dxa"/>
            <w:vAlign w:val="center"/>
          </w:tcPr>
          <w:p w14:paraId="25C49A3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025C73E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FD6B1BE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A6D9D8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9F1F21D" w14:textId="77777777" w:rsidTr="00CF6604">
        <w:trPr>
          <w:trHeight w:val="1078"/>
        </w:trPr>
        <w:tc>
          <w:tcPr>
            <w:tcW w:w="502" w:type="dxa"/>
          </w:tcPr>
          <w:p w14:paraId="04BBE01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42</w:t>
            </w:r>
          </w:p>
        </w:tc>
        <w:tc>
          <w:tcPr>
            <w:tcW w:w="2617" w:type="dxa"/>
          </w:tcPr>
          <w:p w14:paraId="36904911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 экспертиза</w:t>
            </w:r>
          </w:p>
          <w:p w14:paraId="584FD6EF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09F56CCA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Использование универсального автомобильного сканера «</w:t>
            </w:r>
            <w:r w:rsidRPr="0016557B">
              <w:rPr>
                <w:sz w:val="22"/>
                <w:szCs w:val="22"/>
                <w:lang w:val="en-US"/>
              </w:rPr>
              <w:t>Launch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X</w:t>
            </w:r>
            <w:r w:rsidRPr="0016557B">
              <w:rPr>
                <w:sz w:val="22"/>
                <w:szCs w:val="22"/>
              </w:rPr>
              <w:t xml:space="preserve">-431 </w:t>
            </w:r>
            <w:r w:rsidRPr="0016557B">
              <w:rPr>
                <w:sz w:val="22"/>
                <w:szCs w:val="22"/>
                <w:lang w:val="en-US"/>
              </w:rPr>
              <w:t>PRO</w:t>
            </w:r>
            <w:r w:rsidRPr="0016557B">
              <w:rPr>
                <w:sz w:val="22"/>
                <w:szCs w:val="22"/>
              </w:rPr>
              <w:t xml:space="preserve">» при решении диагностических задач в ходе автотовароведческих экспертиз: методическое письмо </w:t>
            </w:r>
          </w:p>
        </w:tc>
        <w:tc>
          <w:tcPr>
            <w:tcW w:w="1020" w:type="dxa"/>
            <w:vAlign w:val="center"/>
          </w:tcPr>
          <w:p w14:paraId="275B2C52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6FBFFC5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3405213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5996CD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0189BFB" w14:textId="77777777" w:rsidTr="00CF6604">
        <w:trPr>
          <w:trHeight w:val="1076"/>
        </w:trPr>
        <w:tc>
          <w:tcPr>
            <w:tcW w:w="502" w:type="dxa"/>
          </w:tcPr>
          <w:p w14:paraId="41E2133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</w:t>
            </w:r>
          </w:p>
        </w:tc>
        <w:tc>
          <w:tcPr>
            <w:tcW w:w="2617" w:type="dxa"/>
          </w:tcPr>
          <w:p w14:paraId="1908B054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автотовароведческая экспертиза</w:t>
            </w:r>
          </w:p>
          <w:p w14:paraId="7D613D96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168490BE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остаточной (рыночной) стоимости частей транспортного средства при проведении автотовароведческих экспертиз: методическое письмо</w:t>
            </w:r>
          </w:p>
        </w:tc>
        <w:tc>
          <w:tcPr>
            <w:tcW w:w="1020" w:type="dxa"/>
            <w:vAlign w:val="center"/>
          </w:tcPr>
          <w:p w14:paraId="76B17634" w14:textId="77777777" w:rsidR="008A7284" w:rsidRPr="0016557B" w:rsidRDefault="008A7284" w:rsidP="00925B6E">
            <w:pPr>
              <w:ind w:left="-57" w:right="-57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1110970A" w14:textId="77777777" w:rsidR="008A7284" w:rsidRPr="0016557B" w:rsidRDefault="008A7284" w:rsidP="00925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47F0EB5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96418CF" w14:textId="77777777" w:rsidR="008A7284" w:rsidRPr="0016557B" w:rsidRDefault="008A7284" w:rsidP="00925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8545B57" w14:textId="77777777" w:rsidTr="00CF6604">
        <w:trPr>
          <w:trHeight w:val="1021"/>
        </w:trPr>
        <w:tc>
          <w:tcPr>
            <w:tcW w:w="502" w:type="dxa"/>
          </w:tcPr>
          <w:p w14:paraId="7B24E3C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</w:t>
            </w:r>
          </w:p>
        </w:tc>
        <w:tc>
          <w:tcPr>
            <w:tcW w:w="2617" w:type="dxa"/>
          </w:tcPr>
          <w:p w14:paraId="5142D282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автотовароведческая экспертиза</w:t>
            </w:r>
          </w:p>
          <w:p w14:paraId="0B92AC42" w14:textId="77777777" w:rsidR="008A7284" w:rsidRPr="0016557B" w:rsidRDefault="008A7284" w:rsidP="004B7B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[автотовароведческая экспертиза]</w:t>
            </w:r>
          </w:p>
          <w:p w14:paraId="14E70A17" w14:textId="77777777" w:rsidR="008A7284" w:rsidRPr="0016557B" w:rsidRDefault="008A7284" w:rsidP="004B7B9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78" w:type="dxa"/>
          </w:tcPr>
          <w:p w14:paraId="7E7ACAFA" w14:textId="77777777" w:rsidR="008A7284" w:rsidRPr="0016557B" w:rsidRDefault="008A7284" w:rsidP="0053235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Особенности фотосъемки транспортного средства и его частей при экспертном осмотре в ходе проведения автотовароведческих экспертиз. Составление таблиц фотоснимков: методическое письмо </w:t>
            </w:r>
          </w:p>
        </w:tc>
        <w:tc>
          <w:tcPr>
            <w:tcW w:w="1020" w:type="dxa"/>
            <w:vAlign w:val="center"/>
          </w:tcPr>
          <w:p w14:paraId="47C9C29E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223C138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5C5B346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C7B7C1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760A10F" w14:textId="77777777" w:rsidTr="00CF6604">
        <w:trPr>
          <w:trHeight w:val="1038"/>
        </w:trPr>
        <w:tc>
          <w:tcPr>
            <w:tcW w:w="502" w:type="dxa"/>
          </w:tcPr>
          <w:p w14:paraId="0741026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45</w:t>
            </w:r>
          </w:p>
        </w:tc>
        <w:tc>
          <w:tcPr>
            <w:tcW w:w="2617" w:type="dxa"/>
          </w:tcPr>
          <w:p w14:paraId="6406158A" w14:textId="77777777" w:rsidR="008A7284" w:rsidRPr="0016557B" w:rsidRDefault="008A7284" w:rsidP="004B7B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автотовароведческая экспертиза</w:t>
            </w:r>
          </w:p>
          <w:p w14:paraId="58752D17" w14:textId="77777777" w:rsidR="008A7284" w:rsidRPr="0016557B" w:rsidRDefault="008A7284" w:rsidP="004B7B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224FC305" w14:textId="77777777" w:rsidR="008A7284" w:rsidRPr="0016557B" w:rsidRDefault="008A7284" w:rsidP="0053235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рыночной стоимости дорожных транспортных средств сравнительным методом при проведении автотовароведческих экспертиз: методическое письмо</w:t>
            </w:r>
          </w:p>
        </w:tc>
        <w:tc>
          <w:tcPr>
            <w:tcW w:w="1020" w:type="dxa"/>
            <w:vAlign w:val="center"/>
          </w:tcPr>
          <w:p w14:paraId="68F94D5D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3F19CB9E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BA5364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14:paraId="6C201F60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E40C898" w14:textId="77777777" w:rsidTr="00CF6604">
        <w:trPr>
          <w:trHeight w:val="716"/>
        </w:trPr>
        <w:tc>
          <w:tcPr>
            <w:tcW w:w="502" w:type="dxa"/>
          </w:tcPr>
          <w:p w14:paraId="410F879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BD1FFE8" w14:textId="77777777" w:rsidR="008A7284" w:rsidRPr="0016557B" w:rsidRDefault="008A7284" w:rsidP="00F3700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автотовароведческая экспертиза</w:t>
            </w:r>
          </w:p>
          <w:p w14:paraId="12531C69" w14:textId="77777777" w:rsidR="008A7284" w:rsidRPr="0016557B" w:rsidRDefault="008A7284" w:rsidP="00F3700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[автотовароведческая экспертиза]</w:t>
            </w:r>
          </w:p>
        </w:tc>
        <w:tc>
          <w:tcPr>
            <w:tcW w:w="7078" w:type="dxa"/>
          </w:tcPr>
          <w:p w14:paraId="1975934E" w14:textId="77777777" w:rsidR="008A7284" w:rsidRPr="0016557B" w:rsidRDefault="008A7284" w:rsidP="00F37005">
            <w:pPr>
              <w:rPr>
                <w:sz w:val="22"/>
                <w:szCs w:val="22"/>
              </w:rPr>
            </w:pPr>
            <w:bookmarkStart w:id="0" w:name="_Hlk135224299"/>
            <w:r w:rsidRPr="0016557B">
              <w:rPr>
                <w:sz w:val="22"/>
                <w:szCs w:val="22"/>
              </w:rPr>
              <w:t>Оценка качества ремонта кузовов транспортных средств при проведении автотовароведческой экспертизы</w:t>
            </w:r>
            <w:bookmarkEnd w:id="0"/>
            <w:r w:rsidRPr="0016557B">
              <w:rPr>
                <w:sz w:val="22"/>
                <w:szCs w:val="22"/>
              </w:rPr>
              <w:t>: методика</w:t>
            </w:r>
          </w:p>
        </w:tc>
        <w:tc>
          <w:tcPr>
            <w:tcW w:w="1020" w:type="dxa"/>
            <w:vAlign w:val="center"/>
          </w:tcPr>
          <w:p w14:paraId="4EA0E2CA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0D2935D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103B734" w14:textId="77777777" w:rsidR="008A7284" w:rsidRPr="0016557B" w:rsidRDefault="008A7284" w:rsidP="00DE6B5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0697F28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3469244" w14:textId="77777777" w:rsidTr="00CF6604">
        <w:trPr>
          <w:trHeight w:val="907"/>
        </w:trPr>
        <w:tc>
          <w:tcPr>
            <w:tcW w:w="502" w:type="dxa"/>
          </w:tcPr>
          <w:p w14:paraId="665C251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46</w:t>
            </w:r>
          </w:p>
        </w:tc>
        <w:tc>
          <w:tcPr>
            <w:tcW w:w="2617" w:type="dxa"/>
          </w:tcPr>
          <w:p w14:paraId="78091624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</w:t>
            </w:r>
          </w:p>
          <w:p w14:paraId="0FA36D79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[</w:t>
            </w:r>
            <w:r w:rsidRPr="0016557B">
              <w:rPr>
                <w:sz w:val="22"/>
                <w:szCs w:val="22"/>
              </w:rPr>
              <w:t>исследование оружия</w:t>
            </w:r>
            <w:r w:rsidRPr="0016557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78" w:type="dxa"/>
          </w:tcPr>
          <w:p w14:paraId="0BAB8151" w14:textId="77777777" w:rsidR="008A7284" w:rsidRPr="0016557B" w:rsidRDefault="008A7284" w:rsidP="0053235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решения вопросов о принадлежности объектов к ручному  стрелковому огнестрельному оружию, их исправности и пригодности</w:t>
            </w:r>
            <w:r w:rsidRPr="0016557B">
              <w:rPr>
                <w:sz w:val="22"/>
                <w:szCs w:val="22"/>
              </w:rPr>
              <w:br/>
              <w:t xml:space="preserve">к стрельбе </w:t>
            </w:r>
          </w:p>
        </w:tc>
        <w:tc>
          <w:tcPr>
            <w:tcW w:w="1020" w:type="dxa"/>
            <w:vAlign w:val="center"/>
          </w:tcPr>
          <w:p w14:paraId="4D8CC96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2D17717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77690EDD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46C214F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8924402" w14:textId="77777777" w:rsidTr="00CF6604">
        <w:trPr>
          <w:trHeight w:val="964"/>
        </w:trPr>
        <w:tc>
          <w:tcPr>
            <w:tcW w:w="502" w:type="dxa"/>
          </w:tcPr>
          <w:p w14:paraId="156607E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47</w:t>
            </w:r>
          </w:p>
        </w:tc>
        <w:tc>
          <w:tcPr>
            <w:tcW w:w="2617" w:type="dxa"/>
          </w:tcPr>
          <w:p w14:paraId="06492007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3E5E657D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оружия]</w:t>
            </w:r>
          </w:p>
        </w:tc>
        <w:tc>
          <w:tcPr>
            <w:tcW w:w="7078" w:type="dxa"/>
          </w:tcPr>
          <w:p w14:paraId="4668480C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решения вопросов об отнесении деталей огнестрельного оружия к его составным частям и компонентам и их пригодности к использованию по целевому назначению </w:t>
            </w:r>
          </w:p>
        </w:tc>
        <w:tc>
          <w:tcPr>
            <w:tcW w:w="1020" w:type="dxa"/>
            <w:vAlign w:val="center"/>
          </w:tcPr>
          <w:p w14:paraId="29A0D3D2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19EAE28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63001FB7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6CD99CE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  <w:r>
              <w:rPr>
                <w:sz w:val="22"/>
                <w:szCs w:val="22"/>
              </w:rPr>
              <w:br/>
              <w:t>19.04.2024</w:t>
            </w:r>
          </w:p>
        </w:tc>
      </w:tr>
      <w:tr w:rsidR="008A7284" w:rsidRPr="0016557B" w14:paraId="177EEDE5" w14:textId="77777777" w:rsidTr="00CF6604">
        <w:trPr>
          <w:trHeight w:val="935"/>
        </w:trPr>
        <w:tc>
          <w:tcPr>
            <w:tcW w:w="502" w:type="dxa"/>
          </w:tcPr>
          <w:p w14:paraId="4E47E83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</w:t>
            </w:r>
          </w:p>
        </w:tc>
        <w:tc>
          <w:tcPr>
            <w:tcW w:w="2617" w:type="dxa"/>
          </w:tcPr>
          <w:p w14:paraId="37A3E6D0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</w:t>
            </w:r>
            <w:r w:rsidRPr="00CF6604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</w:t>
            </w:r>
          </w:p>
          <w:p w14:paraId="25DA7DD3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[</w:t>
            </w:r>
            <w:r w:rsidRPr="0016557B">
              <w:rPr>
                <w:sz w:val="22"/>
                <w:szCs w:val="22"/>
              </w:rPr>
              <w:t>исследование оружия</w:t>
            </w:r>
            <w:r w:rsidRPr="00CF6604">
              <w:rPr>
                <w:sz w:val="22"/>
                <w:szCs w:val="22"/>
              </w:rPr>
              <w:t>]</w:t>
            </w:r>
          </w:p>
        </w:tc>
        <w:tc>
          <w:tcPr>
            <w:tcW w:w="7078" w:type="dxa"/>
          </w:tcPr>
          <w:p w14:paraId="4A19CD56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криминалистического исследования огнестрельного оружия травматического действия </w:t>
            </w:r>
          </w:p>
        </w:tc>
        <w:tc>
          <w:tcPr>
            <w:tcW w:w="1020" w:type="dxa"/>
            <w:vAlign w:val="center"/>
          </w:tcPr>
          <w:p w14:paraId="5AE7333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vAlign w:val="center"/>
          </w:tcPr>
          <w:p w14:paraId="72A55A3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РБ; Академия</w:t>
            </w:r>
          </w:p>
          <w:p w14:paraId="4C82CC8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14:paraId="50ECCA61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71CD0B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5F4030E" w14:textId="77777777" w:rsidTr="00CF6604">
        <w:trPr>
          <w:trHeight w:val="881"/>
        </w:trPr>
        <w:tc>
          <w:tcPr>
            <w:tcW w:w="502" w:type="dxa"/>
          </w:tcPr>
          <w:p w14:paraId="7B792AA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</w:t>
            </w:r>
          </w:p>
        </w:tc>
        <w:tc>
          <w:tcPr>
            <w:tcW w:w="2617" w:type="dxa"/>
          </w:tcPr>
          <w:p w14:paraId="7265446B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</w:t>
            </w:r>
          </w:p>
          <w:p w14:paraId="31FEA64C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[</w:t>
            </w:r>
            <w:r w:rsidRPr="0016557B">
              <w:rPr>
                <w:sz w:val="22"/>
                <w:szCs w:val="22"/>
              </w:rPr>
              <w:t>исследование оружия</w:t>
            </w:r>
            <w:r w:rsidRPr="0016557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78" w:type="dxa"/>
          </w:tcPr>
          <w:p w14:paraId="113E7AF8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ствольного газового и сигнального оружия</w:t>
            </w:r>
          </w:p>
        </w:tc>
        <w:tc>
          <w:tcPr>
            <w:tcW w:w="1020" w:type="dxa"/>
            <w:vAlign w:val="center"/>
          </w:tcPr>
          <w:p w14:paraId="250028E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757" w:type="dxa"/>
            <w:vAlign w:val="center"/>
          </w:tcPr>
          <w:p w14:paraId="122DF13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78BE03E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C26576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106C428" w14:textId="77777777" w:rsidTr="00CF6604">
        <w:trPr>
          <w:trHeight w:val="850"/>
        </w:trPr>
        <w:tc>
          <w:tcPr>
            <w:tcW w:w="502" w:type="dxa"/>
          </w:tcPr>
          <w:p w14:paraId="7D25F47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50</w:t>
            </w:r>
          </w:p>
        </w:tc>
        <w:tc>
          <w:tcPr>
            <w:tcW w:w="2617" w:type="dxa"/>
          </w:tcPr>
          <w:p w14:paraId="34217FC2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</w:t>
            </w:r>
          </w:p>
          <w:p w14:paraId="042F043B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[</w:t>
            </w:r>
            <w:r w:rsidRPr="0016557B">
              <w:rPr>
                <w:sz w:val="22"/>
                <w:szCs w:val="22"/>
              </w:rPr>
              <w:t>исследование оружия</w:t>
            </w:r>
            <w:r w:rsidRPr="0016557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78" w:type="dxa"/>
          </w:tcPr>
          <w:p w14:paraId="1AC1FB3E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криминалистического исследования пневматического оружия и конструктивно сходных с ним изделий </w:t>
            </w:r>
          </w:p>
        </w:tc>
        <w:tc>
          <w:tcPr>
            <w:tcW w:w="1020" w:type="dxa"/>
            <w:vAlign w:val="center"/>
          </w:tcPr>
          <w:p w14:paraId="1ED028A8" w14:textId="77777777" w:rsidR="008A7284" w:rsidRPr="0016557B" w:rsidRDefault="008A7284" w:rsidP="000E7571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32B4722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ГКСЭ;</w:t>
            </w:r>
          </w:p>
          <w:p w14:paraId="4F8CE43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Академия </w:t>
            </w:r>
          </w:p>
          <w:p w14:paraId="6B1BF0D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14:paraId="29F3404C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3F6758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  <w:r w:rsidRPr="0016557B">
              <w:rPr>
                <w:sz w:val="22"/>
                <w:szCs w:val="22"/>
              </w:rPr>
              <w:br/>
              <w:t>11.01.2024</w:t>
            </w:r>
          </w:p>
        </w:tc>
      </w:tr>
      <w:tr w:rsidR="008A7284" w:rsidRPr="0016557B" w14:paraId="5BD8ED39" w14:textId="77777777" w:rsidTr="00CF6604">
        <w:trPr>
          <w:trHeight w:val="747"/>
        </w:trPr>
        <w:tc>
          <w:tcPr>
            <w:tcW w:w="502" w:type="dxa"/>
          </w:tcPr>
          <w:p w14:paraId="0BA01AC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51</w:t>
            </w:r>
          </w:p>
        </w:tc>
        <w:tc>
          <w:tcPr>
            <w:tcW w:w="2617" w:type="dxa"/>
          </w:tcPr>
          <w:p w14:paraId="182F515B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6A50D178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оружия]</w:t>
            </w:r>
          </w:p>
        </w:tc>
        <w:tc>
          <w:tcPr>
            <w:tcW w:w="7078" w:type="dxa"/>
          </w:tcPr>
          <w:p w14:paraId="3980D863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Отнесение оружия, предназначенного для стрельбы патронами Флобера, к категории огнестрельного, установление его пригодности для стрельбы: методические рекомендации </w:t>
            </w:r>
          </w:p>
        </w:tc>
        <w:tc>
          <w:tcPr>
            <w:tcW w:w="1020" w:type="dxa"/>
            <w:vAlign w:val="center"/>
          </w:tcPr>
          <w:p w14:paraId="1EFA281B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7DE15AF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96C8B2E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4243382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B111A0D" w14:textId="77777777" w:rsidTr="00CF6604">
        <w:trPr>
          <w:trHeight w:val="687"/>
        </w:trPr>
        <w:tc>
          <w:tcPr>
            <w:tcW w:w="502" w:type="dxa"/>
          </w:tcPr>
          <w:p w14:paraId="2C118C3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52</w:t>
            </w:r>
          </w:p>
        </w:tc>
        <w:tc>
          <w:tcPr>
            <w:tcW w:w="2617" w:type="dxa"/>
          </w:tcPr>
          <w:p w14:paraId="383D9C2F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</w:t>
            </w:r>
          </w:p>
          <w:p w14:paraId="2E9D8E5E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[</w:t>
            </w:r>
            <w:r w:rsidRPr="0016557B">
              <w:rPr>
                <w:sz w:val="22"/>
                <w:szCs w:val="22"/>
              </w:rPr>
              <w:t>исследование оружия</w:t>
            </w:r>
            <w:r w:rsidRPr="0016557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78" w:type="dxa"/>
          </w:tcPr>
          <w:p w14:paraId="6D6B7713" w14:textId="77777777" w:rsidR="008A7284" w:rsidRPr="0016557B" w:rsidRDefault="008A7284" w:rsidP="00CF660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криминалистического исследования составных частей стрелкового нарезного, гладкоствольного и комбинированного огнестрельного оружия </w:t>
            </w:r>
          </w:p>
        </w:tc>
        <w:tc>
          <w:tcPr>
            <w:tcW w:w="1020" w:type="dxa"/>
            <w:vAlign w:val="center"/>
          </w:tcPr>
          <w:p w14:paraId="4EC40651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5133395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52C0910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5647CB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E915CCB" w14:textId="77777777" w:rsidTr="00CF6604">
        <w:trPr>
          <w:trHeight w:val="318"/>
        </w:trPr>
        <w:tc>
          <w:tcPr>
            <w:tcW w:w="502" w:type="dxa"/>
          </w:tcPr>
          <w:p w14:paraId="4A21269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4D2155E" w14:textId="77777777" w:rsidR="008A7284" w:rsidRPr="0016557B" w:rsidRDefault="008A7284" w:rsidP="00CF660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</w:t>
            </w:r>
          </w:p>
          <w:p w14:paraId="3A8A9EED" w14:textId="77777777" w:rsidR="008A7284" w:rsidRPr="0016557B" w:rsidRDefault="008A7284" w:rsidP="00CF660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[</w:t>
            </w:r>
            <w:r w:rsidRPr="0016557B">
              <w:rPr>
                <w:sz w:val="22"/>
                <w:szCs w:val="22"/>
              </w:rPr>
              <w:t>исследование оружия</w:t>
            </w:r>
            <w:r w:rsidRPr="0016557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78" w:type="dxa"/>
          </w:tcPr>
          <w:p w14:paraId="72FFB399" w14:textId="77777777" w:rsidR="008A7284" w:rsidRPr="00CF6604" w:rsidRDefault="008A7284" w:rsidP="00CF6604">
            <w:pPr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Методика криминалистического исследования компонентов ручного стрелкового огнестрельного оружия и их пригодности для использования по целевому назначению</w:t>
            </w:r>
          </w:p>
          <w:p w14:paraId="5699FC0D" w14:textId="77777777" w:rsidR="008A7284" w:rsidRPr="00CF6604" w:rsidRDefault="008A7284" w:rsidP="00CF6604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C676825" w14:textId="77777777" w:rsidR="008A7284" w:rsidRPr="00CF6604" w:rsidRDefault="008A7284" w:rsidP="00CF6604">
            <w:pPr>
              <w:jc w:val="center"/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56134315" w14:textId="77777777" w:rsidR="008A7284" w:rsidRPr="00CF6604" w:rsidRDefault="008A7284" w:rsidP="00CF6604">
            <w:pPr>
              <w:jc w:val="center"/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C016F58" w14:textId="77777777" w:rsidR="008A7284" w:rsidRPr="00CF6604" w:rsidRDefault="008A7284" w:rsidP="00CF6604">
            <w:pPr>
              <w:jc w:val="center"/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1E196055" w14:textId="77777777" w:rsidR="008A7284" w:rsidRPr="00CF6604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CC179C9" w14:textId="77777777" w:rsidTr="00CF6604">
        <w:trPr>
          <w:trHeight w:val="930"/>
        </w:trPr>
        <w:tc>
          <w:tcPr>
            <w:tcW w:w="502" w:type="dxa"/>
          </w:tcPr>
          <w:p w14:paraId="39A1AF4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ACD7D2D" w14:textId="77777777" w:rsidR="008A7284" w:rsidRPr="0016557B" w:rsidRDefault="008A7284" w:rsidP="00CF660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</w:t>
            </w:r>
          </w:p>
          <w:p w14:paraId="0847E70A" w14:textId="77777777" w:rsidR="008A7284" w:rsidRPr="0016557B" w:rsidRDefault="008A7284" w:rsidP="00CF660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[</w:t>
            </w:r>
            <w:r w:rsidRPr="0016557B">
              <w:rPr>
                <w:sz w:val="22"/>
                <w:szCs w:val="22"/>
              </w:rPr>
              <w:t>исследование оружия</w:t>
            </w:r>
            <w:r w:rsidRPr="0016557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78" w:type="dxa"/>
          </w:tcPr>
          <w:p w14:paraId="49772D3E" w14:textId="77777777" w:rsidR="008A7284" w:rsidRPr="00CF6604" w:rsidRDefault="008A7284" w:rsidP="00CF6604">
            <w:pPr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Методика установления возможности производства выстрела из огнестрельного оружия без нажатия на спусковой крючок</w:t>
            </w:r>
          </w:p>
        </w:tc>
        <w:tc>
          <w:tcPr>
            <w:tcW w:w="1020" w:type="dxa"/>
            <w:vAlign w:val="center"/>
          </w:tcPr>
          <w:p w14:paraId="7C0F8FB7" w14:textId="77777777" w:rsidR="008A7284" w:rsidRPr="00CF6604" w:rsidRDefault="008A7284" w:rsidP="00CF6604">
            <w:pPr>
              <w:jc w:val="center"/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2024</w:t>
            </w:r>
          </w:p>
        </w:tc>
        <w:tc>
          <w:tcPr>
            <w:tcW w:w="1757" w:type="dxa"/>
            <w:vAlign w:val="center"/>
          </w:tcPr>
          <w:p w14:paraId="7C096AC5" w14:textId="77777777" w:rsidR="008A7284" w:rsidRPr="00CF6604" w:rsidRDefault="008A7284" w:rsidP="00CF6604">
            <w:pPr>
              <w:jc w:val="center"/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Академия МВД</w:t>
            </w:r>
          </w:p>
        </w:tc>
        <w:tc>
          <w:tcPr>
            <w:tcW w:w="1417" w:type="dxa"/>
            <w:vAlign w:val="center"/>
          </w:tcPr>
          <w:p w14:paraId="1051FB2F" w14:textId="77777777" w:rsidR="008A7284" w:rsidRPr="00CF6604" w:rsidRDefault="008A7284" w:rsidP="00CF6604">
            <w:pPr>
              <w:jc w:val="center"/>
              <w:rPr>
                <w:sz w:val="22"/>
                <w:szCs w:val="22"/>
              </w:rPr>
            </w:pPr>
            <w:r w:rsidRPr="00CF6604">
              <w:rPr>
                <w:sz w:val="22"/>
                <w:szCs w:val="22"/>
              </w:rPr>
              <w:t>19.04.2024</w:t>
            </w:r>
          </w:p>
        </w:tc>
        <w:tc>
          <w:tcPr>
            <w:tcW w:w="1474" w:type="dxa"/>
            <w:vAlign w:val="center"/>
          </w:tcPr>
          <w:p w14:paraId="341DF80A" w14:textId="77777777" w:rsidR="008A7284" w:rsidRPr="00CF6604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742EA74" w14:textId="77777777" w:rsidTr="00CF6604">
        <w:trPr>
          <w:trHeight w:val="1021"/>
        </w:trPr>
        <w:tc>
          <w:tcPr>
            <w:tcW w:w="502" w:type="dxa"/>
          </w:tcPr>
          <w:p w14:paraId="256A124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53</w:t>
            </w:r>
          </w:p>
        </w:tc>
        <w:tc>
          <w:tcPr>
            <w:tcW w:w="2617" w:type="dxa"/>
          </w:tcPr>
          <w:p w14:paraId="714BE3D0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076FA158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боеприпасов</w:t>
            </w:r>
            <w:r w:rsidRPr="0016557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78" w:type="dxa"/>
          </w:tcPr>
          <w:p w14:paraId="608D6D55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Боеприпасы к ручному огнестрельному оружию: справ. пособие для экспертов-криминалистов / авт.-сост. В.Н. Давыдович; ГУ «ЦСЭиК Министерства юстиции Республики Беларусь». – Минск: Право и экономика, 2011. – 206 с.   </w:t>
            </w:r>
          </w:p>
        </w:tc>
        <w:tc>
          <w:tcPr>
            <w:tcW w:w="1020" w:type="dxa"/>
            <w:vAlign w:val="center"/>
          </w:tcPr>
          <w:p w14:paraId="2CA830D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4B669593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398510B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0DE9D3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5A11C63" w14:textId="77777777" w:rsidTr="00CF6604">
        <w:trPr>
          <w:trHeight w:val="879"/>
        </w:trPr>
        <w:tc>
          <w:tcPr>
            <w:tcW w:w="502" w:type="dxa"/>
          </w:tcPr>
          <w:p w14:paraId="1D292DF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54</w:t>
            </w:r>
          </w:p>
        </w:tc>
        <w:tc>
          <w:tcPr>
            <w:tcW w:w="2617" w:type="dxa"/>
          </w:tcPr>
          <w:p w14:paraId="4FD47388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24610159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боеприпасов]</w:t>
            </w:r>
          </w:p>
        </w:tc>
        <w:tc>
          <w:tcPr>
            <w:tcW w:w="7078" w:type="dxa"/>
          </w:tcPr>
          <w:p w14:paraId="387D7E1C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Метак для ТТ / Б. Богданович, Б. Станкович // Оружие. – 2012. – № 11. – С. 6–11.</w:t>
            </w:r>
          </w:p>
          <w:p w14:paraId="415BDCA7" w14:textId="77777777" w:rsidR="008A7284" w:rsidRPr="0016557B" w:rsidRDefault="008A7284" w:rsidP="00925B6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C2CBC6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5B4464B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69D82A86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4E44E6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F355B65" w14:textId="77777777" w:rsidTr="00CF6604">
        <w:trPr>
          <w:trHeight w:val="994"/>
        </w:trPr>
        <w:tc>
          <w:tcPr>
            <w:tcW w:w="502" w:type="dxa"/>
          </w:tcPr>
          <w:p w14:paraId="70CAE0A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55</w:t>
            </w:r>
          </w:p>
        </w:tc>
        <w:tc>
          <w:tcPr>
            <w:tcW w:w="2617" w:type="dxa"/>
          </w:tcPr>
          <w:p w14:paraId="321A171A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2DF51A96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боеприпасов]</w:t>
            </w:r>
          </w:p>
        </w:tc>
        <w:tc>
          <w:tcPr>
            <w:tcW w:w="7078" w:type="dxa"/>
          </w:tcPr>
          <w:p w14:paraId="2F09B3AD" w14:textId="77777777" w:rsidR="008A7284" w:rsidRPr="0016557B" w:rsidRDefault="008A7284" w:rsidP="0053235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патронов к ручному стрелковому оружию, установления пригодности их для стрельбы</w:t>
            </w:r>
          </w:p>
        </w:tc>
        <w:tc>
          <w:tcPr>
            <w:tcW w:w="1020" w:type="dxa"/>
            <w:vAlign w:val="center"/>
          </w:tcPr>
          <w:p w14:paraId="223EBCC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5BDC07D6" w14:textId="77777777" w:rsidR="008A7284" w:rsidRPr="0016557B" w:rsidRDefault="008A7284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ГКСЭ;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</w:p>
          <w:p w14:paraId="232580C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Академия</w:t>
            </w:r>
          </w:p>
          <w:p w14:paraId="70C9F236" w14:textId="77777777" w:rsidR="008A7284" w:rsidRPr="0016557B" w:rsidRDefault="008A7284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14:paraId="0E5DE9FF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3E69029" w14:textId="77777777" w:rsidR="008A7284" w:rsidRPr="0016557B" w:rsidRDefault="008A7284" w:rsidP="00925B6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7284" w:rsidRPr="0016557B" w14:paraId="34230FBE" w14:textId="77777777" w:rsidTr="00CF6604">
        <w:trPr>
          <w:trHeight w:val="43"/>
        </w:trPr>
        <w:tc>
          <w:tcPr>
            <w:tcW w:w="502" w:type="dxa"/>
          </w:tcPr>
          <w:p w14:paraId="3D001E1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55</w:t>
            </w:r>
          </w:p>
        </w:tc>
        <w:tc>
          <w:tcPr>
            <w:tcW w:w="2617" w:type="dxa"/>
          </w:tcPr>
          <w:p w14:paraId="48901214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5A127769" w14:textId="77777777" w:rsidR="008A7284" w:rsidRPr="0016557B" w:rsidRDefault="008A7284" w:rsidP="0013694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</w:t>
            </w:r>
            <w:r>
              <w:rPr>
                <w:sz w:val="22"/>
                <w:szCs w:val="22"/>
              </w:rPr>
              <w:t>ание</w:t>
            </w:r>
            <w:r w:rsidRPr="0016557B">
              <w:rPr>
                <w:sz w:val="22"/>
                <w:szCs w:val="22"/>
              </w:rPr>
              <w:t xml:space="preserve"> оружия]</w:t>
            </w:r>
          </w:p>
        </w:tc>
        <w:tc>
          <w:tcPr>
            <w:tcW w:w="7078" w:type="dxa"/>
          </w:tcPr>
          <w:p w14:paraId="117BD170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отождествления огнестрельного оружия по следам на пулях  </w:t>
            </w:r>
          </w:p>
        </w:tc>
        <w:tc>
          <w:tcPr>
            <w:tcW w:w="1020" w:type="dxa"/>
            <w:vAlign w:val="center"/>
          </w:tcPr>
          <w:p w14:paraId="561E647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67002A13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14:paraId="0C5B11BE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CC45CA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C8D1A99" w14:textId="77777777" w:rsidTr="00CF6604">
        <w:trPr>
          <w:trHeight w:val="937"/>
        </w:trPr>
        <w:tc>
          <w:tcPr>
            <w:tcW w:w="502" w:type="dxa"/>
          </w:tcPr>
          <w:p w14:paraId="401FB1C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56</w:t>
            </w:r>
          </w:p>
        </w:tc>
        <w:tc>
          <w:tcPr>
            <w:tcW w:w="2617" w:type="dxa"/>
          </w:tcPr>
          <w:p w14:paraId="1AF4239E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230735B3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66A3CA93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отождествления огнестрельного оружия по следам на гильзах  </w:t>
            </w:r>
          </w:p>
        </w:tc>
        <w:tc>
          <w:tcPr>
            <w:tcW w:w="1020" w:type="dxa"/>
            <w:vAlign w:val="center"/>
          </w:tcPr>
          <w:p w14:paraId="349F4C3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5E3C63A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14:paraId="4DC8C16F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B1942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A726FCF" w14:textId="77777777" w:rsidTr="00CF6604">
        <w:trPr>
          <w:trHeight w:val="894"/>
        </w:trPr>
        <w:tc>
          <w:tcPr>
            <w:tcW w:w="502" w:type="dxa"/>
          </w:tcPr>
          <w:p w14:paraId="6C421A2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57</w:t>
            </w:r>
          </w:p>
        </w:tc>
        <w:tc>
          <w:tcPr>
            <w:tcW w:w="2617" w:type="dxa"/>
          </w:tcPr>
          <w:p w14:paraId="3EF30BD6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0D19E258" w14:textId="77777777" w:rsidR="008A7284" w:rsidRPr="0016557B" w:rsidRDefault="008A7284" w:rsidP="000F203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350CF607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Установление групповой принадлежности и идентификации оружия по пулям и гильзам патронов-заменителей / Е.Н. Тихонов // Судебно-баллистические исследования огнестрельного оружия, патронов-заменителей и следов их применения. – М.: ВНИИСЭ, 1974. – С. 67–83.</w:t>
            </w:r>
          </w:p>
        </w:tc>
        <w:tc>
          <w:tcPr>
            <w:tcW w:w="1020" w:type="dxa"/>
            <w:vAlign w:val="center"/>
          </w:tcPr>
          <w:p w14:paraId="4D473CE4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1974</w:t>
            </w:r>
          </w:p>
        </w:tc>
        <w:tc>
          <w:tcPr>
            <w:tcW w:w="1757" w:type="dxa"/>
            <w:vAlign w:val="center"/>
          </w:tcPr>
          <w:p w14:paraId="40F7C23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7BE23AC0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0F4CD3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93DC20A" w14:textId="77777777" w:rsidTr="00CF6604">
        <w:trPr>
          <w:trHeight w:val="1150"/>
        </w:trPr>
        <w:tc>
          <w:tcPr>
            <w:tcW w:w="502" w:type="dxa"/>
          </w:tcPr>
          <w:p w14:paraId="5338191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58</w:t>
            </w:r>
          </w:p>
        </w:tc>
        <w:tc>
          <w:tcPr>
            <w:tcW w:w="2617" w:type="dxa"/>
          </w:tcPr>
          <w:p w14:paraId="2A27465F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3FC37B23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4957B246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Установление дистанции выстрела по следам в области входных огнестрельных повреждений и места нахождения стрелявшего при стрельбе патронами – заменителями / Е.Н. Тихонов // </w:t>
            </w:r>
            <w:r w:rsidRPr="0016557B">
              <w:rPr>
                <w:spacing w:val="-12"/>
                <w:sz w:val="22"/>
                <w:szCs w:val="22"/>
              </w:rPr>
              <w:t>Судебно-баллистические исследования</w:t>
            </w:r>
            <w:r w:rsidRPr="0016557B">
              <w:rPr>
                <w:sz w:val="22"/>
                <w:szCs w:val="22"/>
              </w:rPr>
              <w:t xml:space="preserve"> огнестрельного оружия, патронов-заменителей и следов их применения. – М.: ВНИИСЭ, 1974. – С. 57–66.</w:t>
            </w:r>
          </w:p>
        </w:tc>
        <w:tc>
          <w:tcPr>
            <w:tcW w:w="1020" w:type="dxa"/>
            <w:vAlign w:val="center"/>
          </w:tcPr>
          <w:p w14:paraId="445F08FD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1974</w:t>
            </w:r>
          </w:p>
        </w:tc>
        <w:tc>
          <w:tcPr>
            <w:tcW w:w="1757" w:type="dxa"/>
            <w:vAlign w:val="center"/>
          </w:tcPr>
          <w:p w14:paraId="0CE8986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522C17CA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0996ED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4663E0E" w14:textId="77777777" w:rsidTr="00CF6604">
        <w:trPr>
          <w:trHeight w:val="1256"/>
        </w:trPr>
        <w:tc>
          <w:tcPr>
            <w:tcW w:w="502" w:type="dxa"/>
          </w:tcPr>
          <w:p w14:paraId="7149B93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59</w:t>
            </w:r>
          </w:p>
        </w:tc>
        <w:tc>
          <w:tcPr>
            <w:tcW w:w="2617" w:type="dxa"/>
          </w:tcPr>
          <w:p w14:paraId="34549365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2BA76255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4F742C26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огнестрельных повреждений на одежде // Образцы описаний повреждений на одежде: метод. пособие / Д.С. Коровкин, В.Д. Исаков, А.Г. Сухарев; С.-Петерб. ун-т МВД России. – СПб.: ООО «Северная Нива», 2011. – С. 6–26; 38–49; 64–69; 70–72; 131–167;  199 – 202; 229–238.</w:t>
            </w:r>
          </w:p>
        </w:tc>
        <w:tc>
          <w:tcPr>
            <w:tcW w:w="1020" w:type="dxa"/>
            <w:vAlign w:val="center"/>
          </w:tcPr>
          <w:p w14:paraId="36CE7C6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2A876A0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СПб. ун-т МВД России</w:t>
            </w:r>
          </w:p>
        </w:tc>
        <w:tc>
          <w:tcPr>
            <w:tcW w:w="1417" w:type="dxa"/>
            <w:vAlign w:val="center"/>
          </w:tcPr>
          <w:p w14:paraId="27FAD2D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C76CB6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4B9CA67" w14:textId="77777777" w:rsidTr="00CF6604">
        <w:trPr>
          <w:trHeight w:val="875"/>
        </w:trPr>
        <w:tc>
          <w:tcPr>
            <w:tcW w:w="502" w:type="dxa"/>
          </w:tcPr>
          <w:p w14:paraId="716780C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60</w:t>
            </w:r>
          </w:p>
        </w:tc>
        <w:tc>
          <w:tcPr>
            <w:tcW w:w="2617" w:type="dxa"/>
          </w:tcPr>
          <w:p w14:paraId="2AC4C031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590DE68D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05528565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Использование диффузно-контактного метода в судебно-баллистической экспертизе: метод. рекомендации / Л.Ф. Потапова. – М.: ВНИИСЭ, 1987. – 16 с.</w:t>
            </w:r>
          </w:p>
        </w:tc>
        <w:tc>
          <w:tcPr>
            <w:tcW w:w="1020" w:type="dxa"/>
            <w:vAlign w:val="center"/>
          </w:tcPr>
          <w:p w14:paraId="49D422D2" w14:textId="77777777" w:rsidR="008A7284" w:rsidRPr="0016557B" w:rsidRDefault="008A7284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1757" w:type="dxa"/>
            <w:vAlign w:val="center"/>
          </w:tcPr>
          <w:p w14:paraId="6A48B5C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02730EFB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3126BAF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C37F368" w14:textId="77777777" w:rsidTr="00CF6604">
        <w:trPr>
          <w:trHeight w:val="1074"/>
        </w:trPr>
        <w:tc>
          <w:tcPr>
            <w:tcW w:w="502" w:type="dxa"/>
          </w:tcPr>
          <w:p w14:paraId="2696BA3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61</w:t>
            </w:r>
          </w:p>
        </w:tc>
        <w:tc>
          <w:tcPr>
            <w:tcW w:w="2617" w:type="dxa"/>
          </w:tcPr>
          <w:p w14:paraId="7F73BAC8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15D177D4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1FEECC85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сурьмы в продуктах выстрела с помощью диффузно-контактного метода: метод. рекомендации / С.А. Николаева. – М.: ВНИИСЭ, 1988. – 16 с.</w:t>
            </w:r>
          </w:p>
        </w:tc>
        <w:tc>
          <w:tcPr>
            <w:tcW w:w="1020" w:type="dxa"/>
            <w:vAlign w:val="center"/>
          </w:tcPr>
          <w:p w14:paraId="2728CF41" w14:textId="77777777" w:rsidR="008A7284" w:rsidRPr="0016557B" w:rsidRDefault="008A7284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1988</w:t>
            </w:r>
          </w:p>
        </w:tc>
        <w:tc>
          <w:tcPr>
            <w:tcW w:w="1757" w:type="dxa"/>
            <w:vAlign w:val="center"/>
          </w:tcPr>
          <w:p w14:paraId="63A3A84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187BD0CA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10587CF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9322634" w14:textId="77777777" w:rsidTr="00CF6604">
        <w:trPr>
          <w:trHeight w:val="1076"/>
        </w:trPr>
        <w:tc>
          <w:tcPr>
            <w:tcW w:w="502" w:type="dxa"/>
          </w:tcPr>
          <w:p w14:paraId="7981A32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D5C650E" w14:textId="77777777" w:rsidR="008A7284" w:rsidRPr="0016557B" w:rsidRDefault="008A7284" w:rsidP="002C370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5C9DC74A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2BF34FCE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дифениламина в продуктах выстрела на руках и одежде проверяемых лиц методом хромато-масс-спектрометрии: методика</w:t>
            </w:r>
          </w:p>
        </w:tc>
        <w:tc>
          <w:tcPr>
            <w:tcW w:w="1020" w:type="dxa"/>
            <w:vAlign w:val="center"/>
          </w:tcPr>
          <w:p w14:paraId="3049573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08A3E0D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1F4E48F" w14:textId="77777777" w:rsidR="008A7284" w:rsidRPr="0016557B" w:rsidRDefault="008A7284" w:rsidP="008B5300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10.01.2023</w:t>
            </w:r>
          </w:p>
        </w:tc>
        <w:tc>
          <w:tcPr>
            <w:tcW w:w="1474" w:type="dxa"/>
            <w:vAlign w:val="center"/>
          </w:tcPr>
          <w:p w14:paraId="7AF0F69F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A15C73D" w14:textId="77777777" w:rsidTr="00CF6604">
        <w:trPr>
          <w:trHeight w:val="971"/>
        </w:trPr>
        <w:tc>
          <w:tcPr>
            <w:tcW w:w="502" w:type="dxa"/>
          </w:tcPr>
          <w:p w14:paraId="63F056D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640F1B8" w14:textId="77777777" w:rsidR="008A7284" w:rsidRPr="0016557B" w:rsidRDefault="008A7284" w:rsidP="00B141F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баллистическая экспертиза</w:t>
            </w:r>
          </w:p>
          <w:p w14:paraId="5485D15F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78" w:type="dxa"/>
          </w:tcPr>
          <w:p w14:paraId="2CBE05D3" w14:textId="77777777" w:rsidR="008A7284" w:rsidRPr="0016557B" w:rsidRDefault="008A7284" w:rsidP="004500B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огнестрельных повреждений</w:t>
            </w:r>
          </w:p>
        </w:tc>
        <w:tc>
          <w:tcPr>
            <w:tcW w:w="1020" w:type="dxa"/>
            <w:vAlign w:val="center"/>
          </w:tcPr>
          <w:p w14:paraId="10F2411A" w14:textId="77777777" w:rsidR="008A7284" w:rsidRPr="0016557B" w:rsidRDefault="008A7284" w:rsidP="00B141F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38B846EE" w14:textId="77777777" w:rsidR="008A7284" w:rsidRPr="0016557B" w:rsidRDefault="008A7284" w:rsidP="00B141F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085F30D" w14:textId="77777777" w:rsidR="008A7284" w:rsidRPr="0016557B" w:rsidRDefault="008A7284" w:rsidP="00B141F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10.01.2023</w:t>
            </w:r>
          </w:p>
        </w:tc>
        <w:tc>
          <w:tcPr>
            <w:tcW w:w="1474" w:type="dxa"/>
            <w:vAlign w:val="center"/>
          </w:tcPr>
          <w:p w14:paraId="7DCA045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BE8FF67" w14:textId="77777777" w:rsidTr="00CF6604">
        <w:trPr>
          <w:trHeight w:val="850"/>
        </w:trPr>
        <w:tc>
          <w:tcPr>
            <w:tcW w:w="502" w:type="dxa"/>
          </w:tcPr>
          <w:p w14:paraId="4089413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62</w:t>
            </w:r>
          </w:p>
        </w:tc>
        <w:tc>
          <w:tcPr>
            <w:tcW w:w="2617" w:type="dxa"/>
          </w:tcPr>
          <w:p w14:paraId="6C97641F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биологическая экспертиза</w:t>
            </w:r>
          </w:p>
          <w:p w14:paraId="06E8D940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78" w:type="dxa"/>
          </w:tcPr>
          <w:p w14:paraId="2DE31397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обнаружения следов крови человека при проведении судебно-биологических экспертиз с использованием теста </w:t>
            </w:r>
            <w:r w:rsidRPr="0016557B">
              <w:rPr>
                <w:sz w:val="22"/>
                <w:szCs w:val="22"/>
                <w:lang w:val="en-US"/>
              </w:rPr>
              <w:t>SERATEC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vertAlign w:val="superscript"/>
                <w:lang w:val="en-US"/>
              </w:rPr>
              <w:t>TM</w:t>
            </w:r>
            <w:r w:rsidRPr="0016557B">
              <w:rPr>
                <w:sz w:val="22"/>
                <w:szCs w:val="22"/>
                <w:vertAlign w:val="superscript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HEMDIRECT</w:t>
            </w:r>
          </w:p>
        </w:tc>
        <w:tc>
          <w:tcPr>
            <w:tcW w:w="1020" w:type="dxa"/>
            <w:vAlign w:val="center"/>
          </w:tcPr>
          <w:p w14:paraId="7B73493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10CBC5A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74696975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AFFA1A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2605B71" w14:textId="77777777" w:rsidTr="00CF6604">
        <w:trPr>
          <w:trHeight w:val="794"/>
        </w:trPr>
        <w:tc>
          <w:tcPr>
            <w:tcW w:w="502" w:type="dxa"/>
          </w:tcPr>
          <w:p w14:paraId="049AB85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63</w:t>
            </w:r>
          </w:p>
        </w:tc>
        <w:tc>
          <w:tcPr>
            <w:tcW w:w="2617" w:type="dxa"/>
          </w:tcPr>
          <w:p w14:paraId="3E9E6B46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биологическая экспертиза</w:t>
            </w:r>
          </w:p>
          <w:p w14:paraId="5E862077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78" w:type="dxa"/>
          </w:tcPr>
          <w:p w14:paraId="5A984C5F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обнаружения следов семенной жидкости человека при проведении судебно-биологических экспертиз с использованием теста</w:t>
            </w:r>
          </w:p>
          <w:p w14:paraId="1FB6BBDE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 xml:space="preserve">SERATEC </w:t>
            </w:r>
            <w:r w:rsidRPr="0016557B">
              <w:rPr>
                <w:sz w:val="22"/>
                <w:szCs w:val="22"/>
                <w:vertAlign w:val="superscript"/>
                <w:lang w:val="en-US"/>
              </w:rPr>
              <w:t xml:space="preserve">TM </w:t>
            </w:r>
            <w:r w:rsidRPr="0016557B">
              <w:rPr>
                <w:sz w:val="22"/>
                <w:szCs w:val="22"/>
                <w:lang w:val="en-US"/>
              </w:rPr>
              <w:t>PSA SEMIQVANT</w:t>
            </w:r>
          </w:p>
        </w:tc>
        <w:tc>
          <w:tcPr>
            <w:tcW w:w="1020" w:type="dxa"/>
            <w:vAlign w:val="center"/>
          </w:tcPr>
          <w:p w14:paraId="405207F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26078FA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0B1ED11D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848F80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6622AE1" w14:textId="77777777" w:rsidTr="00CF6604">
        <w:trPr>
          <w:trHeight w:val="794"/>
        </w:trPr>
        <w:tc>
          <w:tcPr>
            <w:tcW w:w="502" w:type="dxa"/>
          </w:tcPr>
          <w:p w14:paraId="25A0E6A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64</w:t>
            </w:r>
          </w:p>
        </w:tc>
        <w:tc>
          <w:tcPr>
            <w:tcW w:w="2617" w:type="dxa"/>
          </w:tcPr>
          <w:p w14:paraId="28BD5E06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биологическая экспертиза</w:t>
            </w:r>
          </w:p>
          <w:p w14:paraId="03CCDF5B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78" w:type="dxa"/>
          </w:tcPr>
          <w:p w14:paraId="65A14AFF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Инструкция о порядке проведения судебной экспертизы объектов биологического происхождения в Государственном комитете судебных экспертиз</w:t>
            </w:r>
          </w:p>
        </w:tc>
        <w:tc>
          <w:tcPr>
            <w:tcW w:w="1020" w:type="dxa"/>
            <w:vAlign w:val="center"/>
          </w:tcPr>
          <w:p w14:paraId="77C7078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2978BFA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85D3C0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BD430D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297577E" w14:textId="77777777" w:rsidTr="00CF6604">
        <w:trPr>
          <w:trHeight w:val="794"/>
        </w:trPr>
        <w:tc>
          <w:tcPr>
            <w:tcW w:w="502" w:type="dxa"/>
          </w:tcPr>
          <w:p w14:paraId="1F13C8D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65</w:t>
            </w:r>
          </w:p>
        </w:tc>
        <w:tc>
          <w:tcPr>
            <w:tcW w:w="2617" w:type="dxa"/>
          </w:tcPr>
          <w:p w14:paraId="550D98EE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биологическая экспертиза</w:t>
            </w:r>
          </w:p>
          <w:p w14:paraId="05B0C9B7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78" w:type="dxa"/>
          </w:tcPr>
          <w:p w14:paraId="6A37307E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основным методам исследования вещественных доказательств / Белорус. гос. служба судеб.-мед. экспертизы. – Минск, 2001. – 74 с.</w:t>
            </w:r>
          </w:p>
        </w:tc>
        <w:tc>
          <w:tcPr>
            <w:tcW w:w="1020" w:type="dxa"/>
            <w:vAlign w:val="center"/>
          </w:tcPr>
          <w:p w14:paraId="624C48C2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2390256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6BF79B9C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5199C8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BDAFDF9" w14:textId="77777777" w:rsidTr="00CF6604">
        <w:trPr>
          <w:trHeight w:val="850"/>
        </w:trPr>
        <w:tc>
          <w:tcPr>
            <w:tcW w:w="502" w:type="dxa"/>
          </w:tcPr>
          <w:p w14:paraId="53042BD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66</w:t>
            </w:r>
          </w:p>
        </w:tc>
        <w:tc>
          <w:tcPr>
            <w:tcW w:w="2617" w:type="dxa"/>
          </w:tcPr>
          <w:p w14:paraId="6212408D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биологическая экспертиза</w:t>
            </w:r>
          </w:p>
          <w:p w14:paraId="71434792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78" w:type="dxa"/>
          </w:tcPr>
          <w:p w14:paraId="3D1DB0E3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Установление наличия ядерных эпителиальных клеток: метод. письмо / В.Ф. Громова [и др.]; ГЭКЦ МВД Респ. Беларусь, ГСМСЭ Респ. Беларусь. – Минск, 2011. – 7 с.</w:t>
            </w:r>
          </w:p>
        </w:tc>
        <w:tc>
          <w:tcPr>
            <w:tcW w:w="1020" w:type="dxa"/>
            <w:vAlign w:val="center"/>
          </w:tcPr>
          <w:p w14:paraId="3717D041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279D14A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РБ; ГСМСЭ</w:t>
            </w:r>
          </w:p>
        </w:tc>
        <w:tc>
          <w:tcPr>
            <w:tcW w:w="1417" w:type="dxa"/>
            <w:vAlign w:val="center"/>
          </w:tcPr>
          <w:p w14:paraId="502DDF46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ADB586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DFF65B" w14:textId="77777777" w:rsidTr="00CF6604">
        <w:trPr>
          <w:trHeight w:val="771"/>
        </w:trPr>
        <w:tc>
          <w:tcPr>
            <w:tcW w:w="502" w:type="dxa"/>
          </w:tcPr>
          <w:p w14:paraId="3B4E06C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67</w:t>
            </w:r>
          </w:p>
        </w:tc>
        <w:tc>
          <w:tcPr>
            <w:tcW w:w="2617" w:type="dxa"/>
          </w:tcPr>
          <w:p w14:paraId="3B6711E1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биологическая экспертиза</w:t>
            </w:r>
          </w:p>
          <w:p w14:paraId="7C25BBCD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78" w:type="dxa"/>
          </w:tcPr>
          <w:p w14:paraId="4EA2AA39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Установление наличия крови с применением растворов тетрабазы и бария пероксида: методические рекомендации </w:t>
            </w:r>
          </w:p>
        </w:tc>
        <w:tc>
          <w:tcPr>
            <w:tcW w:w="1020" w:type="dxa"/>
            <w:vAlign w:val="center"/>
          </w:tcPr>
          <w:p w14:paraId="51692532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49C4DCD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059BAC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5EB8B0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208FB0F" w14:textId="77777777" w:rsidTr="00CF6604">
        <w:trPr>
          <w:trHeight w:val="897"/>
        </w:trPr>
        <w:tc>
          <w:tcPr>
            <w:tcW w:w="502" w:type="dxa"/>
          </w:tcPr>
          <w:p w14:paraId="1BFAC04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68</w:t>
            </w:r>
          </w:p>
        </w:tc>
        <w:tc>
          <w:tcPr>
            <w:tcW w:w="2617" w:type="dxa"/>
          </w:tcPr>
          <w:p w14:paraId="7DB00922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655B6246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7DD5FA42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лесоматериалов дендрохронологическим методом в судебно-ботанической экспертизе </w:t>
            </w:r>
          </w:p>
        </w:tc>
        <w:tc>
          <w:tcPr>
            <w:tcW w:w="1020" w:type="dxa"/>
            <w:vAlign w:val="center"/>
          </w:tcPr>
          <w:p w14:paraId="14EEA639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226B901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3833206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B22D31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7BF4EEF" w14:textId="77777777" w:rsidTr="00CF6604">
        <w:trPr>
          <w:trHeight w:val="850"/>
        </w:trPr>
        <w:tc>
          <w:tcPr>
            <w:tcW w:w="502" w:type="dxa"/>
          </w:tcPr>
          <w:p w14:paraId="5D94694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69</w:t>
            </w:r>
          </w:p>
        </w:tc>
        <w:tc>
          <w:tcPr>
            <w:tcW w:w="2617" w:type="dxa"/>
          </w:tcPr>
          <w:p w14:paraId="2196D7BA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32DED0BD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28FAB828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проведению дендрохронологических экспертных исследований с помощью АРМ «DendroExp» </w:t>
            </w:r>
          </w:p>
        </w:tc>
        <w:tc>
          <w:tcPr>
            <w:tcW w:w="1020" w:type="dxa"/>
            <w:vAlign w:val="center"/>
          </w:tcPr>
          <w:p w14:paraId="357793AC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47690FB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48CBE57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66EE7C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9281AC5" w14:textId="77777777" w:rsidTr="00CF6604">
        <w:trPr>
          <w:trHeight w:val="850"/>
        </w:trPr>
        <w:tc>
          <w:tcPr>
            <w:tcW w:w="502" w:type="dxa"/>
          </w:tcPr>
          <w:p w14:paraId="7143E7C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70</w:t>
            </w:r>
          </w:p>
        </w:tc>
        <w:tc>
          <w:tcPr>
            <w:tcW w:w="2617" w:type="dxa"/>
          </w:tcPr>
          <w:p w14:paraId="551FF65D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463B40CD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6A31CB57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Экспертное исследование объектов растительного происхождения, в том числе наркотических и психотропных, методом спорово-пыльцевого анализа </w:t>
            </w:r>
          </w:p>
        </w:tc>
        <w:tc>
          <w:tcPr>
            <w:tcW w:w="1020" w:type="dxa"/>
            <w:vAlign w:val="center"/>
          </w:tcPr>
          <w:p w14:paraId="1352C4C4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695345D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AABB44E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830F4B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2F4F1D3" w14:textId="77777777" w:rsidTr="00CF6604">
        <w:trPr>
          <w:trHeight w:val="850"/>
        </w:trPr>
        <w:tc>
          <w:tcPr>
            <w:tcW w:w="502" w:type="dxa"/>
          </w:tcPr>
          <w:p w14:paraId="5297C3B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71</w:t>
            </w:r>
          </w:p>
        </w:tc>
        <w:tc>
          <w:tcPr>
            <w:tcW w:w="2617" w:type="dxa"/>
          </w:tcPr>
          <w:p w14:paraId="233B4C1F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34E40D8A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2BE83D87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определения места происхождения лесоматериалов из древесины сосны на основе дендрохронологических параметров </w:t>
            </w:r>
          </w:p>
        </w:tc>
        <w:tc>
          <w:tcPr>
            <w:tcW w:w="1020" w:type="dxa"/>
            <w:vAlign w:val="center"/>
          </w:tcPr>
          <w:p w14:paraId="078D2815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4D475E6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45FD9F23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CED603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ED81C48" w14:textId="77777777" w:rsidTr="00CF6604">
        <w:trPr>
          <w:trHeight w:val="312"/>
        </w:trPr>
        <w:tc>
          <w:tcPr>
            <w:tcW w:w="502" w:type="dxa"/>
          </w:tcPr>
          <w:p w14:paraId="39EE297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72</w:t>
            </w:r>
          </w:p>
        </w:tc>
        <w:tc>
          <w:tcPr>
            <w:tcW w:w="2617" w:type="dxa"/>
          </w:tcPr>
          <w:p w14:paraId="00B94673" w14:textId="77777777" w:rsidR="008A7284" w:rsidRPr="0016557B" w:rsidRDefault="008A7284" w:rsidP="00993391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5ED04E31" w14:textId="77777777" w:rsidR="008A7284" w:rsidRPr="0016557B" w:rsidRDefault="008A7284" w:rsidP="0099339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78549247" w14:textId="77777777" w:rsidR="008A7284" w:rsidRPr="0016557B" w:rsidRDefault="008A7284" w:rsidP="0099339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Автоматизированное рабочее место «</w:t>
            </w:r>
            <w:r w:rsidRPr="0016557B">
              <w:rPr>
                <w:sz w:val="22"/>
                <w:szCs w:val="22"/>
                <w:lang w:val="en-US"/>
              </w:rPr>
              <w:t>DendroExp</w:t>
            </w:r>
            <w:r w:rsidRPr="0016557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20" w:type="dxa"/>
            <w:vAlign w:val="center"/>
          </w:tcPr>
          <w:p w14:paraId="5F7CA959" w14:textId="77777777" w:rsidR="008A7284" w:rsidRPr="0016557B" w:rsidRDefault="008A7284" w:rsidP="0099339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4C79A967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264A7BC" w14:textId="77777777" w:rsidR="008A7284" w:rsidRPr="0016557B" w:rsidRDefault="008A7284" w:rsidP="0099339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A83D6E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71ED32B" w14:textId="77777777" w:rsidTr="00CF6604">
        <w:trPr>
          <w:trHeight w:val="908"/>
        </w:trPr>
        <w:tc>
          <w:tcPr>
            <w:tcW w:w="502" w:type="dxa"/>
          </w:tcPr>
          <w:p w14:paraId="53C1D11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73</w:t>
            </w:r>
          </w:p>
        </w:tc>
        <w:tc>
          <w:tcPr>
            <w:tcW w:w="2617" w:type="dxa"/>
          </w:tcPr>
          <w:p w14:paraId="4D80595E" w14:textId="77777777" w:rsidR="008A7284" w:rsidRPr="0016557B" w:rsidRDefault="008A7284" w:rsidP="00993391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4FF15373" w14:textId="77777777" w:rsidR="008A7284" w:rsidRPr="0016557B" w:rsidRDefault="008A7284" w:rsidP="0099339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781B369E" w14:textId="77777777" w:rsidR="008A7284" w:rsidRPr="0016557B" w:rsidRDefault="008A7284" w:rsidP="0099339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морфолого-анатомической структуры и химического состава сосны обыкновенной при решении криминалистических задач: методические рекомендации</w:t>
            </w:r>
          </w:p>
        </w:tc>
        <w:tc>
          <w:tcPr>
            <w:tcW w:w="1020" w:type="dxa"/>
            <w:vAlign w:val="center"/>
          </w:tcPr>
          <w:p w14:paraId="470B556B" w14:textId="77777777" w:rsidR="008A7284" w:rsidRPr="0016557B" w:rsidRDefault="008A7284" w:rsidP="0099339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18D8B3D4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4C778A35" w14:textId="77777777" w:rsidR="008A7284" w:rsidRPr="0016557B" w:rsidRDefault="008A7284" w:rsidP="0099339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0FDE3F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DB0DDD" w14:textId="77777777" w:rsidTr="00CF6604">
        <w:trPr>
          <w:trHeight w:val="312"/>
        </w:trPr>
        <w:tc>
          <w:tcPr>
            <w:tcW w:w="502" w:type="dxa"/>
          </w:tcPr>
          <w:p w14:paraId="0497F61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74</w:t>
            </w:r>
          </w:p>
        </w:tc>
        <w:tc>
          <w:tcPr>
            <w:tcW w:w="2617" w:type="dxa"/>
          </w:tcPr>
          <w:p w14:paraId="54C76455" w14:textId="77777777" w:rsidR="008A7284" w:rsidRPr="0016557B" w:rsidRDefault="008A7284" w:rsidP="00993391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0060E447" w14:textId="77777777" w:rsidR="008A7284" w:rsidRPr="0016557B" w:rsidRDefault="008A7284" w:rsidP="0099339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202231A4" w14:textId="77777777" w:rsidR="008A7284" w:rsidRPr="0016557B" w:rsidRDefault="008A7284" w:rsidP="00993391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16557B">
              <w:rPr>
                <w:color w:val="auto"/>
                <w:sz w:val="22"/>
                <w:szCs w:val="22"/>
              </w:rPr>
              <w:t>Методика экспертного исследования пыльцы и спор внутренних помещений и транспортных средств</w:t>
            </w:r>
          </w:p>
        </w:tc>
        <w:tc>
          <w:tcPr>
            <w:tcW w:w="1020" w:type="dxa"/>
            <w:vAlign w:val="center"/>
          </w:tcPr>
          <w:p w14:paraId="5AD71CBF" w14:textId="77777777" w:rsidR="008A7284" w:rsidRPr="0016557B" w:rsidRDefault="008A7284" w:rsidP="0099339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0976AE25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903845B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14:paraId="06F9526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F0A69AD" w14:textId="77777777" w:rsidTr="00CF6604">
        <w:trPr>
          <w:trHeight w:val="939"/>
        </w:trPr>
        <w:tc>
          <w:tcPr>
            <w:tcW w:w="502" w:type="dxa"/>
          </w:tcPr>
          <w:p w14:paraId="5FAFA5F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75</w:t>
            </w:r>
          </w:p>
        </w:tc>
        <w:tc>
          <w:tcPr>
            <w:tcW w:w="2617" w:type="dxa"/>
          </w:tcPr>
          <w:p w14:paraId="707E9D90" w14:textId="77777777" w:rsidR="008A7284" w:rsidRPr="0016557B" w:rsidRDefault="008A7284" w:rsidP="00993391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446F9D4A" w14:textId="77777777" w:rsidR="008A7284" w:rsidRPr="0016557B" w:rsidRDefault="008A7284" w:rsidP="0099339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08F20304" w14:textId="77777777" w:rsidR="008A7284" w:rsidRPr="0016557B" w:rsidRDefault="008A7284" w:rsidP="0099339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экспертного исследования древесины и коры методами ИК-</w:t>
            </w:r>
            <w:r w:rsidRPr="0016557B">
              <w:rPr>
                <w:sz w:val="22"/>
                <w:szCs w:val="22"/>
              </w:rPr>
              <w:br/>
              <w:t>и БИК-спектроскопии с использованием хемометрических алгоритмов анализа</w:t>
            </w:r>
          </w:p>
        </w:tc>
        <w:tc>
          <w:tcPr>
            <w:tcW w:w="1020" w:type="dxa"/>
            <w:vAlign w:val="center"/>
          </w:tcPr>
          <w:p w14:paraId="476A6FD8" w14:textId="77777777" w:rsidR="008A7284" w:rsidRPr="0016557B" w:rsidRDefault="008A7284" w:rsidP="0099339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9517E92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6717D5C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14:paraId="6AE2EF7C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F0CB4DD" w14:textId="77777777" w:rsidTr="00CF6604">
        <w:trPr>
          <w:trHeight w:val="924"/>
        </w:trPr>
        <w:tc>
          <w:tcPr>
            <w:tcW w:w="502" w:type="dxa"/>
          </w:tcPr>
          <w:p w14:paraId="6D84CE9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AF742CA" w14:textId="77777777" w:rsidR="008A7284" w:rsidRPr="0016557B" w:rsidRDefault="008A7284" w:rsidP="00993391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1ACA0CA3" w14:textId="77777777" w:rsidR="008A7284" w:rsidRPr="0016557B" w:rsidRDefault="008A7284" w:rsidP="009C4847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5453871B" w14:textId="77777777" w:rsidR="008A7284" w:rsidRPr="0016557B" w:rsidRDefault="008A7284" w:rsidP="0099339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Словарь основных терминов судебной ботанической (палинологической) экспертизы: справочно-методическое пособие</w:t>
            </w:r>
          </w:p>
        </w:tc>
        <w:tc>
          <w:tcPr>
            <w:tcW w:w="1020" w:type="dxa"/>
            <w:vAlign w:val="center"/>
          </w:tcPr>
          <w:p w14:paraId="2372F200" w14:textId="77777777" w:rsidR="008A7284" w:rsidRPr="0016557B" w:rsidRDefault="008A7284" w:rsidP="0099339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0BBA9FA7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18B7F3F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14:paraId="2F9D427E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DDC379" w14:textId="77777777" w:rsidTr="00CF6604">
        <w:trPr>
          <w:trHeight w:val="1515"/>
        </w:trPr>
        <w:tc>
          <w:tcPr>
            <w:tcW w:w="502" w:type="dxa"/>
          </w:tcPr>
          <w:p w14:paraId="65835B0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B46EB3C" w14:textId="77777777" w:rsidR="008A7284" w:rsidRPr="0016557B" w:rsidRDefault="008A7284" w:rsidP="00993391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6ABB4DA3" w14:textId="77777777" w:rsidR="008A7284" w:rsidRPr="0016557B" w:rsidRDefault="008A7284" w:rsidP="00993391">
            <w:pPr>
              <w:spacing w:line="228" w:lineRule="auto"/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</w:tcPr>
          <w:p w14:paraId="2E9E5556" w14:textId="77777777" w:rsidR="008A7284" w:rsidRPr="0016557B" w:rsidRDefault="008A7284" w:rsidP="0099339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Словарь основных терминов судебной ботанической (дендрохронологической) экспертизы: справочно-методическое пособие</w:t>
            </w:r>
          </w:p>
        </w:tc>
        <w:tc>
          <w:tcPr>
            <w:tcW w:w="1020" w:type="dxa"/>
            <w:vAlign w:val="center"/>
          </w:tcPr>
          <w:p w14:paraId="0B3C8608" w14:textId="77777777" w:rsidR="008A7284" w:rsidRPr="0016557B" w:rsidRDefault="008A7284" w:rsidP="0099339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2BEEA6D1" w14:textId="77777777" w:rsidR="008A7284" w:rsidRPr="0016557B" w:rsidRDefault="008A7284" w:rsidP="009C4847">
            <w:pPr>
              <w:spacing w:line="228" w:lineRule="auto"/>
              <w:ind w:left="-125" w:right="-176"/>
              <w:jc w:val="center"/>
              <w:rPr>
                <w:spacing w:val="-8"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ГКСЭ,</w:t>
            </w:r>
            <w:r w:rsidRPr="0016557B">
              <w:rPr>
                <w:sz w:val="22"/>
                <w:szCs w:val="22"/>
              </w:rPr>
              <w:br/>
              <w:t>ГНО «НБЭ»</w:t>
            </w:r>
            <w:r w:rsidRPr="0016557B">
              <w:rPr>
                <w:sz w:val="22"/>
                <w:szCs w:val="22"/>
              </w:rPr>
              <w:br/>
              <w:t>НАН Армении,</w:t>
            </w:r>
            <w:r w:rsidRPr="0016557B">
              <w:rPr>
                <w:sz w:val="22"/>
                <w:szCs w:val="22"/>
              </w:rPr>
              <w:br/>
              <w:t xml:space="preserve">ГУ МВД РФ по </w:t>
            </w:r>
            <w:r w:rsidRPr="0016557B">
              <w:rPr>
                <w:spacing w:val="-8"/>
                <w:sz w:val="22"/>
                <w:szCs w:val="22"/>
              </w:rPr>
              <w:t>Волгоградской обл.</w:t>
            </w:r>
          </w:p>
        </w:tc>
        <w:tc>
          <w:tcPr>
            <w:tcW w:w="1417" w:type="dxa"/>
            <w:vAlign w:val="center"/>
          </w:tcPr>
          <w:p w14:paraId="7D826575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14:paraId="0E7B28ED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5CD289F" w14:textId="77777777" w:rsidTr="00CF6604">
        <w:trPr>
          <w:trHeight w:val="1122"/>
        </w:trPr>
        <w:tc>
          <w:tcPr>
            <w:tcW w:w="502" w:type="dxa"/>
            <w:tcBorders>
              <w:bottom w:val="single" w:sz="4" w:space="0" w:color="auto"/>
            </w:tcBorders>
          </w:tcPr>
          <w:p w14:paraId="47A0B55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7B5A009A" w14:textId="77777777" w:rsidR="008A7284" w:rsidRPr="0016557B" w:rsidRDefault="008A7284" w:rsidP="009C4847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46D61C04" w14:textId="77777777" w:rsidR="008A7284" w:rsidRPr="0016557B" w:rsidRDefault="008A7284" w:rsidP="002F526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  <w:tcBorders>
              <w:bottom w:val="single" w:sz="4" w:space="0" w:color="auto"/>
            </w:tcBorders>
          </w:tcPr>
          <w:p w14:paraId="1EFD99E6" w14:textId="77777777" w:rsidR="008A7284" w:rsidRPr="0016557B" w:rsidRDefault="008A7284" w:rsidP="002F526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по установлению (подтверждению) региона (страны) происхождения различных видов продукции (товаров) методом спорово-пыльцевого анализа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205DB3C" w14:textId="77777777" w:rsidR="008A7284" w:rsidRPr="0016557B" w:rsidRDefault="008A7284" w:rsidP="0099339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5B835A2" w14:textId="77777777" w:rsidR="008A7284" w:rsidRPr="0016557B" w:rsidRDefault="008A7284" w:rsidP="009C4847">
            <w:pPr>
              <w:spacing w:line="228" w:lineRule="auto"/>
              <w:ind w:left="-125" w:right="-176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EE6177" w14:textId="77777777" w:rsidR="008A7284" w:rsidRPr="0016557B" w:rsidRDefault="008A7284" w:rsidP="00E953A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21E0C5D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6340E60" w14:textId="77777777" w:rsidTr="00CF6604">
        <w:trPr>
          <w:trHeight w:val="560"/>
        </w:trPr>
        <w:tc>
          <w:tcPr>
            <w:tcW w:w="502" w:type="dxa"/>
            <w:tcBorders>
              <w:top w:val="single" w:sz="4" w:space="0" w:color="auto"/>
            </w:tcBorders>
          </w:tcPr>
          <w:p w14:paraId="6A9C379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060EC321" w14:textId="77777777" w:rsidR="008A7284" w:rsidRPr="0016557B" w:rsidRDefault="008A7284" w:rsidP="00855F0A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14:paraId="7F607FD5" w14:textId="77777777" w:rsidR="008A7284" w:rsidRPr="0016557B" w:rsidRDefault="008A7284" w:rsidP="002F526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78" w:type="dxa"/>
            <w:tcBorders>
              <w:top w:val="single" w:sz="4" w:space="0" w:color="auto"/>
            </w:tcBorders>
          </w:tcPr>
          <w:p w14:paraId="34150D15" w14:textId="77777777" w:rsidR="008A7284" w:rsidRPr="0016557B" w:rsidRDefault="008A7284" w:rsidP="002F526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по установлению обстоятельств антропогенного воздействия на окружающую среду в целом или ее отдельные компоненты расчетно-аналитическими методами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26A3BE77" w14:textId="77777777" w:rsidR="008A7284" w:rsidRPr="0016557B" w:rsidRDefault="008A7284" w:rsidP="00855F0A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72CE9AEB" w14:textId="77777777" w:rsidR="008A7284" w:rsidRPr="0016557B" w:rsidRDefault="008A7284" w:rsidP="00855F0A">
            <w:pPr>
              <w:spacing w:line="228" w:lineRule="auto"/>
              <w:ind w:left="-125" w:right="-176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ГКСЭ,</w:t>
            </w:r>
          </w:p>
          <w:p w14:paraId="7B1A1258" w14:textId="77777777" w:rsidR="008A7284" w:rsidRPr="0016557B" w:rsidRDefault="008A7284" w:rsidP="002F526C">
            <w:pPr>
              <w:spacing w:line="228" w:lineRule="auto"/>
              <w:ind w:left="-125" w:right="-176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ГНО «НБЭ»</w:t>
            </w:r>
            <w:r w:rsidRPr="0016557B">
              <w:rPr>
                <w:sz w:val="22"/>
                <w:szCs w:val="22"/>
              </w:rPr>
              <w:br/>
              <w:t>НАН Армении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3EA63E" w14:textId="77777777" w:rsidR="008A7284" w:rsidRPr="0016557B" w:rsidRDefault="008A7284" w:rsidP="00E953A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87C5E22" w14:textId="77777777" w:rsidR="008A7284" w:rsidRPr="0016557B" w:rsidRDefault="008A7284" w:rsidP="0099339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3443144" w14:textId="77777777" w:rsidTr="00CF6604">
        <w:trPr>
          <w:trHeight w:val="1361"/>
        </w:trPr>
        <w:tc>
          <w:tcPr>
            <w:tcW w:w="502" w:type="dxa"/>
          </w:tcPr>
          <w:p w14:paraId="5618526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76</w:t>
            </w:r>
          </w:p>
        </w:tc>
        <w:tc>
          <w:tcPr>
            <w:tcW w:w="2617" w:type="dxa"/>
          </w:tcPr>
          <w:p w14:paraId="7E1E88AB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746DF1FE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78" w:type="dxa"/>
          </w:tcPr>
          <w:p w14:paraId="38E99070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Взрывные устройства промышленного изготовления и их криминалистическое исследование: учеб. пособие / Ю.М. Дильдин</w:t>
            </w:r>
            <w:r w:rsidRPr="0016557B">
              <w:rPr>
                <w:sz w:val="22"/>
                <w:szCs w:val="22"/>
              </w:rPr>
              <w:br/>
              <w:t>[и др.]. – М.: ВНКЦ МВД СССР, 1991. – 120 с.</w:t>
            </w:r>
          </w:p>
          <w:p w14:paraId="7356F991" w14:textId="77777777" w:rsidR="008A7284" w:rsidRPr="0016557B" w:rsidRDefault="008A7284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AB12A8E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14:paraId="29BA859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14:paraId="73A3E34B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153B49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8BAD2DA" w14:textId="77777777" w:rsidTr="00CF6604">
        <w:trPr>
          <w:trHeight w:val="1021"/>
        </w:trPr>
        <w:tc>
          <w:tcPr>
            <w:tcW w:w="502" w:type="dxa"/>
          </w:tcPr>
          <w:p w14:paraId="5A22D5E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77</w:t>
            </w:r>
          </w:p>
        </w:tc>
        <w:tc>
          <w:tcPr>
            <w:tcW w:w="2617" w:type="dxa"/>
          </w:tcPr>
          <w:p w14:paraId="05748404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61F94E6A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78" w:type="dxa"/>
          </w:tcPr>
          <w:p w14:paraId="344224DB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Место взрыва как объект криминалистического исследования: учеб. пособие / Ю.М. Дильдин [и др.]. – М.: ЭКЦ МВД России, 1995. –  98 с.</w:t>
            </w:r>
          </w:p>
          <w:p w14:paraId="688CB20F" w14:textId="77777777" w:rsidR="008A7284" w:rsidRPr="0016557B" w:rsidRDefault="008A7284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897D4BE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1995</w:t>
            </w:r>
          </w:p>
        </w:tc>
        <w:tc>
          <w:tcPr>
            <w:tcW w:w="1757" w:type="dxa"/>
            <w:vAlign w:val="center"/>
          </w:tcPr>
          <w:p w14:paraId="73C9816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1476E49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02BBB3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A764BC2" w14:textId="77777777" w:rsidTr="00CF6604">
        <w:trPr>
          <w:trHeight w:val="1191"/>
        </w:trPr>
        <w:tc>
          <w:tcPr>
            <w:tcW w:w="502" w:type="dxa"/>
          </w:tcPr>
          <w:p w14:paraId="5237B7C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78</w:t>
            </w:r>
          </w:p>
        </w:tc>
        <w:tc>
          <w:tcPr>
            <w:tcW w:w="2617" w:type="dxa"/>
          </w:tcPr>
          <w:p w14:paraId="3E934608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32F285D6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78" w:type="dxa"/>
          </w:tcPr>
          <w:p w14:paraId="1D052FEC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Основы криминалистического исследования пиротехнических средств промышленного изготовления: учеб. пособие / В.В. Мартынов [и др.]. – М.: ЭКЦ МВД России, 1996. – Ч.1. – 64 с.</w:t>
            </w:r>
          </w:p>
        </w:tc>
        <w:tc>
          <w:tcPr>
            <w:tcW w:w="1020" w:type="dxa"/>
            <w:vAlign w:val="center"/>
          </w:tcPr>
          <w:p w14:paraId="6B0C27A8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1996</w:t>
            </w:r>
          </w:p>
        </w:tc>
        <w:tc>
          <w:tcPr>
            <w:tcW w:w="1757" w:type="dxa"/>
            <w:vAlign w:val="center"/>
          </w:tcPr>
          <w:p w14:paraId="4C5A375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3C09E03E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1EC89F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F6EBE88" w14:textId="77777777" w:rsidTr="00CF6604">
        <w:trPr>
          <w:trHeight w:val="1077"/>
        </w:trPr>
        <w:tc>
          <w:tcPr>
            <w:tcW w:w="502" w:type="dxa"/>
          </w:tcPr>
          <w:p w14:paraId="374528B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79</w:t>
            </w:r>
          </w:p>
        </w:tc>
        <w:tc>
          <w:tcPr>
            <w:tcW w:w="2617" w:type="dxa"/>
          </w:tcPr>
          <w:p w14:paraId="7336F89F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1EECE24D" w14:textId="77777777" w:rsidR="008A7284" w:rsidRPr="0016557B" w:rsidRDefault="008A7284" w:rsidP="00FC051C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78" w:type="dxa"/>
          </w:tcPr>
          <w:p w14:paraId="00B2653D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Основы криминалистического исследования самодельных взрывных устройств: учеб. пособие / Ю.М. Дильдин [и др.]. – М.: ВНКЦ МВД СССР, 1991. – 94 с.</w:t>
            </w:r>
          </w:p>
        </w:tc>
        <w:tc>
          <w:tcPr>
            <w:tcW w:w="1020" w:type="dxa"/>
            <w:vAlign w:val="center"/>
          </w:tcPr>
          <w:p w14:paraId="56E290A7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14:paraId="4CD4390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14:paraId="049D79A0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84F90B2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284B9B0" w14:textId="77777777" w:rsidTr="00CF6604">
        <w:trPr>
          <w:trHeight w:val="1020"/>
        </w:trPr>
        <w:tc>
          <w:tcPr>
            <w:tcW w:w="502" w:type="dxa"/>
          </w:tcPr>
          <w:p w14:paraId="26900DE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80</w:t>
            </w:r>
          </w:p>
        </w:tc>
        <w:tc>
          <w:tcPr>
            <w:tcW w:w="2617" w:type="dxa"/>
          </w:tcPr>
          <w:p w14:paraId="7F72D825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73DAF33B" w14:textId="77777777" w:rsidR="008A7284" w:rsidRPr="0016557B" w:rsidRDefault="008A7284" w:rsidP="00FC051C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78" w:type="dxa"/>
          </w:tcPr>
          <w:p w14:paraId="31B21EF0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Словарь основных терминов взрывотехнической экспертизы / А.А. Прозоров [и др.]. – М.: ЭКЦ МВД России, 1998. – 40 с.</w:t>
            </w:r>
          </w:p>
          <w:p w14:paraId="1959A472" w14:textId="77777777" w:rsidR="008A7284" w:rsidRPr="0016557B" w:rsidRDefault="008A7284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F06794A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14:paraId="5667D77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68C29473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BC5E8E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05722A1" w14:textId="77777777" w:rsidTr="00CF6604">
        <w:trPr>
          <w:trHeight w:val="170"/>
        </w:trPr>
        <w:tc>
          <w:tcPr>
            <w:tcW w:w="502" w:type="dxa"/>
          </w:tcPr>
          <w:p w14:paraId="78D4719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81</w:t>
            </w:r>
          </w:p>
        </w:tc>
        <w:tc>
          <w:tcPr>
            <w:tcW w:w="2617" w:type="dxa"/>
          </w:tcPr>
          <w:p w14:paraId="0917D50E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725529F6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78" w:type="dxa"/>
          </w:tcPr>
          <w:p w14:paraId="4837C531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Боеприпасы ближнего боя: учеб. пособие. Ч.1. / А.Д. Стецкевич, В.В. Мартынов, А.Ю. Семенов. – М.: ЭКЦ МВД России, 1998. – 64 с.</w:t>
            </w:r>
          </w:p>
        </w:tc>
        <w:tc>
          <w:tcPr>
            <w:tcW w:w="1020" w:type="dxa"/>
            <w:vAlign w:val="center"/>
          </w:tcPr>
          <w:p w14:paraId="1E94C85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14:paraId="4CD6556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5597E35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EF8F83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7E48E6E" w14:textId="77777777" w:rsidTr="00CF6604">
        <w:trPr>
          <w:trHeight w:val="850"/>
        </w:trPr>
        <w:tc>
          <w:tcPr>
            <w:tcW w:w="502" w:type="dxa"/>
          </w:tcPr>
          <w:p w14:paraId="59D873B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82</w:t>
            </w:r>
          </w:p>
        </w:tc>
        <w:tc>
          <w:tcPr>
            <w:tcW w:w="2617" w:type="dxa"/>
          </w:tcPr>
          <w:p w14:paraId="5FDC5626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22E1D6C2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взрывчатых веществ и следов их взрыва]</w:t>
            </w:r>
          </w:p>
        </w:tc>
        <w:tc>
          <w:tcPr>
            <w:tcW w:w="7078" w:type="dxa"/>
          </w:tcPr>
          <w:p w14:paraId="4CF899FB" w14:textId="77777777" w:rsidR="008A7284" w:rsidRPr="0016557B" w:rsidRDefault="008A7284" w:rsidP="0053235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выявления и идентификации тротила методом хромато-масс-спектрометрии </w:t>
            </w:r>
          </w:p>
        </w:tc>
        <w:tc>
          <w:tcPr>
            <w:tcW w:w="1020" w:type="dxa"/>
            <w:vAlign w:val="center"/>
          </w:tcPr>
          <w:p w14:paraId="7838134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1A48E74F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79DE8B0D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9896B4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ABF3ABA" w14:textId="77777777" w:rsidTr="00CF6604">
        <w:trPr>
          <w:trHeight w:val="1134"/>
        </w:trPr>
        <w:tc>
          <w:tcPr>
            <w:tcW w:w="502" w:type="dxa"/>
          </w:tcPr>
          <w:p w14:paraId="7638E86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83</w:t>
            </w:r>
          </w:p>
        </w:tc>
        <w:tc>
          <w:tcPr>
            <w:tcW w:w="2617" w:type="dxa"/>
          </w:tcPr>
          <w:p w14:paraId="00398EF8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3B2E6CD4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взрывчатых веществ  и следов их взрыва]</w:t>
            </w:r>
          </w:p>
        </w:tc>
        <w:tc>
          <w:tcPr>
            <w:tcW w:w="7078" w:type="dxa"/>
          </w:tcPr>
          <w:p w14:paraId="7F11C559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Предварительная расчетная оценка параметров взорванного заряда взрывчатого вещества по данным осмотра места происшествия: метод. рекомендации / Ю.М. Дильдин [и др.]. – М.: ВНИИ МВД СССР, 1986. – 22 с.</w:t>
            </w:r>
          </w:p>
        </w:tc>
        <w:tc>
          <w:tcPr>
            <w:tcW w:w="1020" w:type="dxa"/>
            <w:vAlign w:val="center"/>
          </w:tcPr>
          <w:p w14:paraId="67CCE8BB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1986</w:t>
            </w:r>
          </w:p>
        </w:tc>
        <w:tc>
          <w:tcPr>
            <w:tcW w:w="1757" w:type="dxa"/>
            <w:vAlign w:val="center"/>
          </w:tcPr>
          <w:p w14:paraId="3B094273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14:paraId="6D46FA8F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707366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B1310E1" w14:textId="77777777" w:rsidTr="00CF6604">
        <w:trPr>
          <w:trHeight w:val="596"/>
        </w:trPr>
        <w:tc>
          <w:tcPr>
            <w:tcW w:w="502" w:type="dxa"/>
          </w:tcPr>
          <w:p w14:paraId="253CD09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84</w:t>
            </w:r>
          </w:p>
        </w:tc>
        <w:tc>
          <w:tcPr>
            <w:tcW w:w="2617" w:type="dxa"/>
          </w:tcPr>
          <w:p w14:paraId="291AA3E5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7E0E51C4" w14:textId="77777777" w:rsidR="008A7284" w:rsidRPr="0016557B" w:rsidRDefault="008A7284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[исследование взрывчатых веществ и следов их взрыва]</w:t>
            </w:r>
          </w:p>
        </w:tc>
        <w:tc>
          <w:tcPr>
            <w:tcW w:w="7078" w:type="dxa"/>
          </w:tcPr>
          <w:p w14:paraId="0663DAA5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Взрывотехническая экспертиза // Основы инженерно-технических экспертиз: учеб. пособие / Ю.М. Дильдин [и др.]. – М.: ЭКЦ МВД России, 1993. – Ч. </w:t>
            </w:r>
            <w:r w:rsidRPr="0016557B">
              <w:rPr>
                <w:sz w:val="22"/>
                <w:szCs w:val="22"/>
                <w:lang w:val="en-US"/>
              </w:rPr>
              <w:t>II</w:t>
            </w:r>
            <w:r w:rsidRPr="0016557B">
              <w:rPr>
                <w:sz w:val="22"/>
                <w:szCs w:val="22"/>
              </w:rPr>
              <w:t>. – С. 8 – 26; Прил. – С. 49–54.</w:t>
            </w:r>
          </w:p>
        </w:tc>
        <w:tc>
          <w:tcPr>
            <w:tcW w:w="1020" w:type="dxa"/>
            <w:vAlign w:val="center"/>
          </w:tcPr>
          <w:p w14:paraId="3FC7AAF5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14:paraId="69F649A0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28736A0D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EB82FE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5A1E62F" w14:textId="77777777" w:rsidTr="00CF6604">
        <w:trPr>
          <w:trHeight w:val="1306"/>
        </w:trPr>
        <w:tc>
          <w:tcPr>
            <w:tcW w:w="502" w:type="dxa"/>
          </w:tcPr>
          <w:p w14:paraId="157B5EB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85</w:t>
            </w:r>
          </w:p>
        </w:tc>
        <w:tc>
          <w:tcPr>
            <w:tcW w:w="2617" w:type="dxa"/>
          </w:tcPr>
          <w:p w14:paraId="38EE015A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взрывотехническая экспертиза</w:t>
            </w:r>
          </w:p>
          <w:p w14:paraId="1DB6B63C" w14:textId="77777777" w:rsidR="008A7284" w:rsidRPr="0016557B" w:rsidRDefault="008A7284" w:rsidP="00925B6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взрывчатых веществ и следов их взрыва]</w:t>
            </w:r>
          </w:p>
        </w:tc>
        <w:tc>
          <w:tcPr>
            <w:tcW w:w="7078" w:type="dxa"/>
          </w:tcPr>
          <w:p w14:paraId="0579DBCA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техническому исследованию объектов взрывотехнической экспертизы на пригодность для производства взрыва</w:t>
            </w:r>
          </w:p>
        </w:tc>
        <w:tc>
          <w:tcPr>
            <w:tcW w:w="1020" w:type="dxa"/>
            <w:vAlign w:val="center"/>
          </w:tcPr>
          <w:p w14:paraId="2EF18C81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03A80C9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0F749D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9D82F7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E8684C5" w14:textId="77777777" w:rsidTr="00CF6604">
        <w:trPr>
          <w:trHeight w:val="1134"/>
        </w:trPr>
        <w:tc>
          <w:tcPr>
            <w:tcW w:w="502" w:type="dxa"/>
          </w:tcPr>
          <w:p w14:paraId="6F087FE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86</w:t>
            </w:r>
          </w:p>
        </w:tc>
        <w:tc>
          <w:tcPr>
            <w:tcW w:w="2617" w:type="dxa"/>
          </w:tcPr>
          <w:p w14:paraId="341E964F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147917C3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78" w:type="dxa"/>
          </w:tcPr>
          <w:p w14:paraId="04915D20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выделению ДНК из биологических следов при судебно-экспертной идентификации криминалистических объектов / И.С. Цыбовский [и др.]; ГУ «ЦСЭиК Министерства юстиции республики Беларусь». </w:t>
            </w:r>
            <w:r w:rsidRPr="0016557B">
              <w:rPr>
                <w:bCs/>
                <w:sz w:val="22"/>
                <w:szCs w:val="22"/>
              </w:rPr>
              <w:t>– Минск: Право и экономика, 2010. – 32 с.</w:t>
            </w:r>
          </w:p>
        </w:tc>
        <w:tc>
          <w:tcPr>
            <w:tcW w:w="1020" w:type="dxa"/>
            <w:vAlign w:val="center"/>
          </w:tcPr>
          <w:p w14:paraId="57AE3A7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5205B6A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403D1330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215EF3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86936F6" w14:textId="77777777" w:rsidTr="00CF6604">
        <w:trPr>
          <w:trHeight w:val="1585"/>
        </w:trPr>
        <w:tc>
          <w:tcPr>
            <w:tcW w:w="502" w:type="dxa"/>
          </w:tcPr>
          <w:p w14:paraId="29A03C1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87</w:t>
            </w:r>
          </w:p>
        </w:tc>
        <w:tc>
          <w:tcPr>
            <w:tcW w:w="2617" w:type="dxa"/>
          </w:tcPr>
          <w:p w14:paraId="032EADAE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30C9A5D5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78" w:type="dxa"/>
          </w:tcPr>
          <w:p w14:paraId="42EBAA02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Частоты встречаемости аллелей аутосомных </w:t>
            </w:r>
            <w:r w:rsidRPr="0016557B">
              <w:rPr>
                <w:sz w:val="22"/>
                <w:szCs w:val="22"/>
                <w:lang w:val="en-US"/>
              </w:rPr>
              <w:t>STR</w:t>
            </w:r>
            <w:r w:rsidRPr="0016557B">
              <w:rPr>
                <w:sz w:val="22"/>
                <w:szCs w:val="22"/>
              </w:rPr>
              <w:t xml:space="preserve">-  и </w:t>
            </w:r>
            <w:r w:rsidRPr="0016557B">
              <w:rPr>
                <w:sz w:val="22"/>
                <w:szCs w:val="22"/>
                <w:lang w:val="en-US"/>
              </w:rPr>
              <w:t>VNTR</w:t>
            </w:r>
            <w:r w:rsidRPr="0016557B">
              <w:rPr>
                <w:sz w:val="22"/>
                <w:szCs w:val="22"/>
              </w:rPr>
              <w:t xml:space="preserve">- локусов у населения Республики Беларусь для расчета достоверности результатов экспертной идентификации личности и установления биологического родства методами ДНК-анализа: справ.-метод. рекомендации / И.С. Цыбовский [и др.]; под ред. И.С. Цыбовского. </w:t>
            </w:r>
            <w:r w:rsidRPr="0016557B">
              <w:rPr>
                <w:bCs/>
                <w:sz w:val="22"/>
                <w:szCs w:val="22"/>
              </w:rPr>
              <w:t>– Минск: Право и экономика, 2010. – 33 с.</w:t>
            </w:r>
            <w:r w:rsidRPr="00165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5E5E01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3ED302F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ЦСЭиК Минюста РБ; </w:t>
            </w:r>
          </w:p>
          <w:p w14:paraId="4025761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782FA78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73A736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5341C28" w14:textId="77777777" w:rsidTr="00CF6604">
        <w:trPr>
          <w:trHeight w:val="850"/>
        </w:trPr>
        <w:tc>
          <w:tcPr>
            <w:tcW w:w="502" w:type="dxa"/>
          </w:tcPr>
          <w:p w14:paraId="776E7CB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88</w:t>
            </w:r>
          </w:p>
        </w:tc>
        <w:tc>
          <w:tcPr>
            <w:tcW w:w="2617" w:type="dxa"/>
          </w:tcPr>
          <w:p w14:paraId="64B27FEB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2EE250AF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78" w:type="dxa"/>
          </w:tcPr>
          <w:p w14:paraId="3B3E1C25" w14:textId="77777777" w:rsidR="008A7284" w:rsidRPr="0016557B" w:rsidRDefault="008A7284" w:rsidP="008D17D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выделения ДНК из биологических следов с использованием набора </w:t>
            </w:r>
            <w:r w:rsidRPr="0016557B">
              <w:rPr>
                <w:sz w:val="22"/>
                <w:szCs w:val="22"/>
                <w:lang w:val="en-US"/>
              </w:rPr>
              <w:t>QIAAMP</w:t>
            </w:r>
            <w:r w:rsidRPr="0016557B">
              <w:rPr>
                <w:sz w:val="22"/>
                <w:szCs w:val="22"/>
                <w:vertAlign w:val="superscript"/>
              </w:rPr>
              <w:t>®</w:t>
            </w:r>
            <w:r w:rsidRPr="0016557B">
              <w:rPr>
                <w:sz w:val="22"/>
                <w:szCs w:val="22"/>
                <w:lang w:val="en-US"/>
              </w:rPr>
              <w:t>DNA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INVESTIGATOR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KIT</w:t>
            </w:r>
            <w:r w:rsidRPr="0016557B">
              <w:rPr>
                <w:sz w:val="22"/>
                <w:szCs w:val="22"/>
              </w:rPr>
              <w:t xml:space="preserve"> компании </w:t>
            </w:r>
            <w:r w:rsidRPr="0016557B">
              <w:rPr>
                <w:sz w:val="22"/>
                <w:szCs w:val="22"/>
                <w:lang w:val="en-US"/>
              </w:rPr>
              <w:t>QIAGEN</w:t>
            </w:r>
          </w:p>
        </w:tc>
        <w:tc>
          <w:tcPr>
            <w:tcW w:w="1020" w:type="dxa"/>
            <w:vAlign w:val="center"/>
          </w:tcPr>
          <w:p w14:paraId="58CA97B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6F2B7DB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72825900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D9D438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D715845" w14:textId="77777777" w:rsidTr="00CF6604">
        <w:trPr>
          <w:trHeight w:val="1870"/>
        </w:trPr>
        <w:tc>
          <w:tcPr>
            <w:tcW w:w="502" w:type="dxa"/>
          </w:tcPr>
          <w:p w14:paraId="1B29186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89</w:t>
            </w:r>
          </w:p>
        </w:tc>
        <w:tc>
          <w:tcPr>
            <w:tcW w:w="2617" w:type="dxa"/>
          </w:tcPr>
          <w:p w14:paraId="1298FFA8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12948F46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78" w:type="dxa"/>
          </w:tcPr>
          <w:p w14:paraId="68492F98" w14:textId="77777777" w:rsidR="008A7284" w:rsidRPr="0016557B" w:rsidRDefault="008A7284" w:rsidP="00D43936">
            <w:pPr>
              <w:pStyle w:val="2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>Частоты встречаемости аллелей и гаплотипов групп сцепления STR-локусов X-хромосомы у населения Республики Беларусь для вероятностной оценки результатов экспертной идентификации личности и установления биологического родства методами ДНК-анализа: справ.-метод.  рекомендации / И.С. Цыбовский [и</w:t>
            </w:r>
            <w:r w:rsidRPr="0016557B">
              <w:rPr>
                <w:b w:val="0"/>
                <w:sz w:val="22"/>
                <w:szCs w:val="22"/>
                <w:lang w:val="be-BY"/>
              </w:rPr>
              <w:t xml:space="preserve"> др.</w:t>
            </w:r>
            <w:r w:rsidRPr="0016557B">
              <w:rPr>
                <w:b w:val="0"/>
                <w:sz w:val="22"/>
                <w:szCs w:val="22"/>
              </w:rPr>
              <w:t>]; под ред. канд.биол. наук И.С. Цыбовского / НПЦ Гос. ком. судеб. экспертиз Респ. Беларусь. – Минск: Право и экономика, 2015. – 70 с.</w:t>
            </w:r>
          </w:p>
        </w:tc>
        <w:tc>
          <w:tcPr>
            <w:tcW w:w="1020" w:type="dxa"/>
            <w:vAlign w:val="center"/>
          </w:tcPr>
          <w:p w14:paraId="5AB3B8C7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3BC48CF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НПЦ ГКСЭ </w:t>
            </w:r>
          </w:p>
        </w:tc>
        <w:tc>
          <w:tcPr>
            <w:tcW w:w="1417" w:type="dxa"/>
            <w:vAlign w:val="center"/>
          </w:tcPr>
          <w:p w14:paraId="7E610EC2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C8034A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FE4B3E" w14:textId="77777777" w:rsidTr="00CF6604">
        <w:trPr>
          <w:trHeight w:val="894"/>
        </w:trPr>
        <w:tc>
          <w:tcPr>
            <w:tcW w:w="502" w:type="dxa"/>
          </w:tcPr>
          <w:p w14:paraId="505401F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90</w:t>
            </w:r>
          </w:p>
        </w:tc>
        <w:tc>
          <w:tcPr>
            <w:tcW w:w="2617" w:type="dxa"/>
          </w:tcPr>
          <w:p w14:paraId="41DB6134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182CDBE3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78" w:type="dxa"/>
          </w:tcPr>
          <w:p w14:paraId="0BFC5EB2" w14:textId="77777777" w:rsidR="008A7284" w:rsidRPr="0016557B" w:rsidRDefault="008A7284" w:rsidP="00D43936">
            <w:pPr>
              <w:rPr>
                <w:bCs/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 xml:space="preserve">Методика видовой ПЦР-идентификации диких животных семейства Оленевые и их дифференциации от других парнокопытных семейств Полорогие и Свиные </w:t>
            </w:r>
          </w:p>
        </w:tc>
        <w:tc>
          <w:tcPr>
            <w:tcW w:w="1020" w:type="dxa"/>
            <w:vAlign w:val="center"/>
          </w:tcPr>
          <w:p w14:paraId="6BC9943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2F484C70" w14:textId="77777777" w:rsidR="008A7284" w:rsidRPr="0016557B" w:rsidRDefault="008A7284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НПЦ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3A936BD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DA5A02B" w14:textId="77777777" w:rsidR="008A7284" w:rsidRPr="0016557B" w:rsidRDefault="008A7284" w:rsidP="00925B6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7284" w:rsidRPr="0016557B" w14:paraId="0C8768DF" w14:textId="77777777" w:rsidTr="00CF6604">
        <w:trPr>
          <w:trHeight w:val="1305"/>
        </w:trPr>
        <w:tc>
          <w:tcPr>
            <w:tcW w:w="502" w:type="dxa"/>
          </w:tcPr>
          <w:p w14:paraId="2799572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91</w:t>
            </w:r>
          </w:p>
        </w:tc>
        <w:tc>
          <w:tcPr>
            <w:tcW w:w="2617" w:type="dxa"/>
          </w:tcPr>
          <w:p w14:paraId="40B12D8A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682CCDB7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78" w:type="dxa"/>
          </w:tcPr>
          <w:p w14:paraId="19DCC35E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установления принадлежности биологических образцов к диким или домашним представителям вида Кабан европейский методом ПЦР-ПДРФ / С.А.Котова [и др.]; под ред. И.С.Цыбовского; </w:t>
            </w:r>
            <w:r w:rsidRPr="0016557B">
              <w:rPr>
                <w:bCs/>
                <w:sz w:val="22"/>
                <w:szCs w:val="22"/>
              </w:rPr>
              <w:t>НПЦ Гос. ком. судеб. экспертиз Респ. Беларусь. – Минск: Право и экономика, 2017. – 21 с.</w:t>
            </w:r>
          </w:p>
        </w:tc>
        <w:tc>
          <w:tcPr>
            <w:tcW w:w="1020" w:type="dxa"/>
            <w:vAlign w:val="center"/>
          </w:tcPr>
          <w:p w14:paraId="453FB77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386EA45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7A3F328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7B3EC92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3426F6B" w14:textId="77777777" w:rsidTr="00CF6604">
        <w:trPr>
          <w:trHeight w:val="1077"/>
        </w:trPr>
        <w:tc>
          <w:tcPr>
            <w:tcW w:w="502" w:type="dxa"/>
          </w:tcPr>
          <w:p w14:paraId="41CEDF9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92</w:t>
            </w:r>
          </w:p>
        </w:tc>
        <w:tc>
          <w:tcPr>
            <w:tcW w:w="2617" w:type="dxa"/>
          </w:tcPr>
          <w:p w14:paraId="3864A6FB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0866C015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78" w:type="dxa"/>
          </w:tcPr>
          <w:p w14:paraId="68E39163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ДНК-идентификации биологических образцов животных вида Кабан европейский (диких и домашних) / С.А.Котова [и др.]; под ред. И.С.Цыбовского; </w:t>
            </w:r>
            <w:r w:rsidRPr="0016557B">
              <w:rPr>
                <w:bCs/>
                <w:sz w:val="22"/>
                <w:szCs w:val="22"/>
              </w:rPr>
              <w:t>НПЦ Гос. ком. судеб. экспертиз Респ. Беларусь. – Минск: Право и</w:t>
            </w:r>
            <w:r w:rsidRPr="0016557B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16557B">
              <w:rPr>
                <w:bCs/>
                <w:sz w:val="22"/>
                <w:szCs w:val="22"/>
              </w:rPr>
              <w:t>экономика, 2017. – 29</w:t>
            </w:r>
            <w:r w:rsidRPr="0016557B">
              <w:rPr>
                <w:bCs/>
                <w:spacing w:val="-20"/>
                <w:sz w:val="22"/>
                <w:szCs w:val="22"/>
              </w:rPr>
              <w:t xml:space="preserve"> с.</w:t>
            </w:r>
          </w:p>
        </w:tc>
        <w:tc>
          <w:tcPr>
            <w:tcW w:w="1020" w:type="dxa"/>
            <w:vAlign w:val="center"/>
          </w:tcPr>
          <w:p w14:paraId="7D4D5FC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1C61175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3C90C64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2ED4379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2149028" w14:textId="77777777" w:rsidTr="00CF6604">
        <w:trPr>
          <w:trHeight w:val="837"/>
        </w:trPr>
        <w:tc>
          <w:tcPr>
            <w:tcW w:w="502" w:type="dxa"/>
          </w:tcPr>
          <w:p w14:paraId="66B93C6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93</w:t>
            </w:r>
          </w:p>
        </w:tc>
        <w:tc>
          <w:tcPr>
            <w:tcW w:w="2617" w:type="dxa"/>
          </w:tcPr>
          <w:p w14:paraId="6B4E2D47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312BE70B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7C4B5A59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Набор реагентов для мультиплексного анализа 17-ти микросателлитных маркеров лошадей: инструкция пользователя // </w:t>
            </w:r>
            <w:r w:rsidRPr="0016557B">
              <w:rPr>
                <w:sz w:val="22"/>
                <w:szCs w:val="22"/>
                <w:lang w:val="en-US"/>
              </w:rPr>
              <w:t>COrDIS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Horse</w:t>
            </w:r>
            <w:r w:rsidRPr="0016557B">
              <w:rPr>
                <w:sz w:val="22"/>
                <w:szCs w:val="22"/>
              </w:rPr>
              <w:t>. – Москва: ООО «Гордиз»</w:t>
            </w:r>
          </w:p>
        </w:tc>
        <w:tc>
          <w:tcPr>
            <w:tcW w:w="1020" w:type="dxa"/>
            <w:vAlign w:val="center"/>
          </w:tcPr>
          <w:p w14:paraId="71D601DD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3A126D1A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ООО «Гордиз» (РФ)</w:t>
            </w:r>
          </w:p>
        </w:tc>
        <w:tc>
          <w:tcPr>
            <w:tcW w:w="1417" w:type="dxa"/>
            <w:vAlign w:val="center"/>
          </w:tcPr>
          <w:p w14:paraId="6FF054FC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1F93FE1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2ACEFF" w14:textId="77777777" w:rsidTr="00CF6604">
        <w:trPr>
          <w:trHeight w:val="811"/>
        </w:trPr>
        <w:tc>
          <w:tcPr>
            <w:tcW w:w="502" w:type="dxa"/>
          </w:tcPr>
          <w:p w14:paraId="69EAF3E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94</w:t>
            </w:r>
          </w:p>
        </w:tc>
        <w:tc>
          <w:tcPr>
            <w:tcW w:w="2617" w:type="dxa"/>
          </w:tcPr>
          <w:p w14:paraId="759C70B6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0D9CEE01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586367D1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Набор реагентов для мультиплексного анализа 15-ти микросателлитных маркеров крупного рогатого скота: инструкция пользователя // COrDIS </w:t>
            </w:r>
            <w:r w:rsidRPr="0016557B">
              <w:rPr>
                <w:sz w:val="22"/>
                <w:szCs w:val="22"/>
                <w:lang w:val="en-US"/>
              </w:rPr>
              <w:t>Cattle</w:t>
            </w:r>
            <w:r w:rsidRPr="0016557B">
              <w:rPr>
                <w:sz w:val="22"/>
                <w:szCs w:val="22"/>
              </w:rPr>
              <w:t>. – Москва: ООО «Гордиз»</w:t>
            </w:r>
          </w:p>
        </w:tc>
        <w:tc>
          <w:tcPr>
            <w:tcW w:w="1020" w:type="dxa"/>
            <w:vAlign w:val="center"/>
          </w:tcPr>
          <w:p w14:paraId="78929364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2A2D54B2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ООО «Гордиз» (РФ)</w:t>
            </w:r>
          </w:p>
        </w:tc>
        <w:tc>
          <w:tcPr>
            <w:tcW w:w="1417" w:type="dxa"/>
            <w:vAlign w:val="center"/>
          </w:tcPr>
          <w:p w14:paraId="281703C3" w14:textId="77777777" w:rsidR="008A7284" w:rsidRPr="0016557B" w:rsidRDefault="008A7284" w:rsidP="000D326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5F8142D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BBC472" w14:textId="77777777" w:rsidTr="00CF6604">
        <w:trPr>
          <w:trHeight w:val="794"/>
        </w:trPr>
        <w:tc>
          <w:tcPr>
            <w:tcW w:w="502" w:type="dxa"/>
          </w:tcPr>
          <w:p w14:paraId="2A5405D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95</w:t>
            </w:r>
          </w:p>
        </w:tc>
        <w:tc>
          <w:tcPr>
            <w:tcW w:w="2617" w:type="dxa"/>
          </w:tcPr>
          <w:p w14:paraId="747211CD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5721E4DA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4A5550F1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ДНК-идентификации биологических образцов животных вида Косуля европейская (</w:t>
            </w:r>
            <w:r w:rsidRPr="0016557B">
              <w:rPr>
                <w:sz w:val="22"/>
                <w:szCs w:val="22"/>
                <w:lang w:val="en-US"/>
              </w:rPr>
              <w:t>Capreolus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capreolus</w:t>
            </w:r>
            <w:r w:rsidRPr="0016557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0" w:type="dxa"/>
            <w:vAlign w:val="center"/>
          </w:tcPr>
          <w:p w14:paraId="460F0DE9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4A956DC0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61A02AE0" w14:textId="77777777" w:rsidR="008A7284" w:rsidRPr="0016557B" w:rsidRDefault="008A7284" w:rsidP="000D326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899C231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A2993DB" w14:textId="77777777" w:rsidTr="00CF6604">
        <w:trPr>
          <w:trHeight w:val="733"/>
        </w:trPr>
        <w:tc>
          <w:tcPr>
            <w:tcW w:w="502" w:type="dxa"/>
          </w:tcPr>
          <w:p w14:paraId="476BF97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96</w:t>
            </w:r>
          </w:p>
        </w:tc>
        <w:tc>
          <w:tcPr>
            <w:tcW w:w="2617" w:type="dxa"/>
          </w:tcPr>
          <w:p w14:paraId="144D4E74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74C768EB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2110E2BA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ДНК-идентификации биологических образцов животных вида Лось европейский (</w:t>
            </w:r>
            <w:r w:rsidRPr="0016557B">
              <w:rPr>
                <w:sz w:val="22"/>
                <w:szCs w:val="22"/>
                <w:lang w:val="en-US"/>
              </w:rPr>
              <w:t>Alces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alces</w:t>
            </w:r>
            <w:r w:rsidRPr="0016557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0" w:type="dxa"/>
            <w:vAlign w:val="center"/>
          </w:tcPr>
          <w:p w14:paraId="1FD6CE04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0EAA3E22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41E4730" w14:textId="77777777" w:rsidR="008A7284" w:rsidRPr="0016557B" w:rsidRDefault="008A7284" w:rsidP="000D326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89DD60E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823B7EA" w14:textId="77777777" w:rsidTr="00CF6604">
        <w:trPr>
          <w:trHeight w:val="596"/>
        </w:trPr>
        <w:tc>
          <w:tcPr>
            <w:tcW w:w="502" w:type="dxa"/>
          </w:tcPr>
          <w:p w14:paraId="1819F7F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97</w:t>
            </w:r>
          </w:p>
        </w:tc>
        <w:tc>
          <w:tcPr>
            <w:tcW w:w="2617" w:type="dxa"/>
          </w:tcPr>
          <w:p w14:paraId="3749F261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  <w:r w:rsidRPr="0016557B">
              <w:rPr>
                <w:sz w:val="22"/>
                <w:szCs w:val="22"/>
              </w:rPr>
              <w:br/>
              <w:t>[судебная генетическая экспертиза]</w:t>
            </w:r>
          </w:p>
        </w:tc>
        <w:tc>
          <w:tcPr>
            <w:tcW w:w="7078" w:type="dxa"/>
          </w:tcPr>
          <w:p w14:paraId="2AE4498F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ДНК-идентификации биологических образцов животных вида Олень благородный (</w:t>
            </w:r>
            <w:r w:rsidRPr="0016557B">
              <w:rPr>
                <w:sz w:val="22"/>
                <w:szCs w:val="22"/>
                <w:lang w:val="en-US"/>
              </w:rPr>
              <w:t>Cervus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elaphus</w:t>
            </w:r>
            <w:r w:rsidRPr="0016557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0" w:type="dxa"/>
            <w:vAlign w:val="center"/>
          </w:tcPr>
          <w:p w14:paraId="12E6B005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36FB64B7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6553A375" w14:textId="77777777" w:rsidR="008A7284" w:rsidRPr="0016557B" w:rsidRDefault="008A7284" w:rsidP="000D326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4B2BDAF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491D738" w14:textId="77777777" w:rsidTr="00CF6604">
        <w:trPr>
          <w:trHeight w:val="834"/>
        </w:trPr>
        <w:tc>
          <w:tcPr>
            <w:tcW w:w="502" w:type="dxa"/>
          </w:tcPr>
          <w:p w14:paraId="3D5387F1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98</w:t>
            </w:r>
          </w:p>
        </w:tc>
        <w:tc>
          <w:tcPr>
            <w:tcW w:w="2617" w:type="dxa"/>
          </w:tcPr>
          <w:p w14:paraId="4892ECA9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  <w:r w:rsidRPr="0016557B">
              <w:rPr>
                <w:sz w:val="22"/>
                <w:szCs w:val="22"/>
              </w:rPr>
              <w:br/>
              <w:t>[судебная генетическая экспертиза]</w:t>
            </w:r>
          </w:p>
        </w:tc>
        <w:tc>
          <w:tcPr>
            <w:tcW w:w="7078" w:type="dxa"/>
          </w:tcPr>
          <w:p w14:paraId="478DED81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Инструкция пользователя к набору для генотипирования собак «</w:t>
            </w:r>
            <w:r w:rsidRPr="0016557B">
              <w:rPr>
                <w:sz w:val="22"/>
                <w:szCs w:val="22"/>
                <w:lang w:val="en-US"/>
              </w:rPr>
              <w:t>StockMarks</w:t>
            </w:r>
            <w:r w:rsidRPr="0016557B">
              <w:rPr>
                <w:sz w:val="22"/>
                <w:szCs w:val="22"/>
              </w:rPr>
              <w:t xml:space="preserve">™ для набора для генотипирования собак, собачий». Номер по каталогу 4307481 // США. </w:t>
            </w:r>
            <w:r w:rsidRPr="0016557B">
              <w:rPr>
                <w:sz w:val="22"/>
                <w:szCs w:val="22"/>
                <w:lang w:val="en-US"/>
              </w:rPr>
              <w:t>Thermo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Fisher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Scientific</w:t>
            </w: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  <w:lang w:val="en-US"/>
              </w:rPr>
              <w:t>Inc</w:t>
            </w:r>
            <w:r w:rsidRPr="0016557B">
              <w:rPr>
                <w:sz w:val="22"/>
                <w:szCs w:val="22"/>
              </w:rPr>
              <w:t>., 2014</w:t>
            </w:r>
          </w:p>
        </w:tc>
        <w:tc>
          <w:tcPr>
            <w:tcW w:w="1020" w:type="dxa"/>
            <w:vAlign w:val="center"/>
          </w:tcPr>
          <w:p w14:paraId="2ADD4D19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06E38CC1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США</w:t>
            </w:r>
            <w:r w:rsidRPr="0016557B">
              <w:rPr>
                <w:sz w:val="22"/>
                <w:szCs w:val="22"/>
                <w:lang w:val="en-US"/>
              </w:rPr>
              <w:t>. Thermo Fisher Scientific Inc.</w:t>
            </w:r>
          </w:p>
        </w:tc>
        <w:tc>
          <w:tcPr>
            <w:tcW w:w="1417" w:type="dxa"/>
            <w:vAlign w:val="center"/>
          </w:tcPr>
          <w:p w14:paraId="629B8554" w14:textId="77777777" w:rsidR="008A7284" w:rsidRPr="0016557B" w:rsidRDefault="008A7284" w:rsidP="000D326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356D0B8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7284" w:rsidRPr="0016557B" w14:paraId="22C0D3C6" w14:textId="77777777" w:rsidTr="00CF6604">
        <w:trPr>
          <w:trHeight w:val="547"/>
        </w:trPr>
        <w:tc>
          <w:tcPr>
            <w:tcW w:w="502" w:type="dxa"/>
          </w:tcPr>
          <w:p w14:paraId="59FA57E8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99</w:t>
            </w:r>
          </w:p>
        </w:tc>
        <w:tc>
          <w:tcPr>
            <w:tcW w:w="2617" w:type="dxa"/>
          </w:tcPr>
          <w:p w14:paraId="740B53F1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  <w:r w:rsidRPr="0016557B">
              <w:rPr>
                <w:sz w:val="22"/>
                <w:szCs w:val="22"/>
              </w:rPr>
              <w:br/>
              <w:t>[судебная генетическая экспертиза]</w:t>
            </w:r>
          </w:p>
        </w:tc>
        <w:tc>
          <w:tcPr>
            <w:tcW w:w="7078" w:type="dxa"/>
          </w:tcPr>
          <w:p w14:paraId="71A03DA2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Выделение ДНК с использованием фенольного метода: методические рекомендации</w:t>
            </w:r>
          </w:p>
        </w:tc>
        <w:tc>
          <w:tcPr>
            <w:tcW w:w="1020" w:type="dxa"/>
            <w:vAlign w:val="center"/>
          </w:tcPr>
          <w:p w14:paraId="2B695E13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044AB9E0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1C977FA" w14:textId="77777777" w:rsidR="008A7284" w:rsidRPr="0016557B" w:rsidRDefault="008A7284" w:rsidP="000D3261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90C9519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26241D6" w14:textId="77777777" w:rsidTr="00CF6604">
        <w:trPr>
          <w:trHeight w:val="689"/>
        </w:trPr>
        <w:tc>
          <w:tcPr>
            <w:tcW w:w="502" w:type="dxa"/>
          </w:tcPr>
          <w:p w14:paraId="5A8917CA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100</w:t>
            </w:r>
          </w:p>
        </w:tc>
        <w:tc>
          <w:tcPr>
            <w:tcW w:w="2617" w:type="dxa"/>
          </w:tcPr>
          <w:p w14:paraId="58627773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  <w:r w:rsidRPr="0016557B">
              <w:rPr>
                <w:sz w:val="22"/>
                <w:szCs w:val="22"/>
              </w:rPr>
              <w:br/>
              <w:t>[судебная генетическая экспертиза]</w:t>
            </w:r>
          </w:p>
        </w:tc>
        <w:tc>
          <w:tcPr>
            <w:tcW w:w="7078" w:type="dxa"/>
          </w:tcPr>
          <w:p w14:paraId="548D532A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Выделение ДНК с использованием ионообменной смолы Chelex®100: методические рекомендации</w:t>
            </w:r>
          </w:p>
        </w:tc>
        <w:tc>
          <w:tcPr>
            <w:tcW w:w="1020" w:type="dxa"/>
            <w:vAlign w:val="center"/>
          </w:tcPr>
          <w:p w14:paraId="4CBC4AAC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6E898F35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E47E595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73F4C63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5DD8D0B" w14:textId="77777777" w:rsidTr="00CF6604">
        <w:trPr>
          <w:trHeight w:val="728"/>
        </w:trPr>
        <w:tc>
          <w:tcPr>
            <w:tcW w:w="502" w:type="dxa"/>
          </w:tcPr>
          <w:p w14:paraId="3E84A0B5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101</w:t>
            </w:r>
          </w:p>
        </w:tc>
        <w:tc>
          <w:tcPr>
            <w:tcW w:w="2617" w:type="dxa"/>
          </w:tcPr>
          <w:p w14:paraId="0116243D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 [судебная генетическая экспертиза]</w:t>
            </w:r>
          </w:p>
        </w:tc>
        <w:tc>
          <w:tcPr>
            <w:tcW w:w="7078" w:type="dxa"/>
          </w:tcPr>
          <w:p w14:paraId="4978DB87" w14:textId="77777777" w:rsidR="008A7284" w:rsidRPr="0016557B" w:rsidRDefault="008A7284" w:rsidP="000D3261">
            <w:pPr>
              <w:spacing w:line="228" w:lineRule="auto"/>
              <w:rPr>
                <w:sz w:val="22"/>
                <w:szCs w:val="22"/>
              </w:rPr>
            </w:pPr>
            <w:bookmarkStart w:id="1" w:name="_Toc60133953"/>
            <w:r w:rsidRPr="0016557B">
              <w:rPr>
                <w:sz w:val="22"/>
                <w:szCs w:val="22"/>
              </w:rPr>
              <w:t>Методика видовой ДНК-идентификации отдельных представителей семейства Псовые, обитающих на территории Республики Беларусь</w:t>
            </w:r>
            <w:bookmarkEnd w:id="1"/>
          </w:p>
        </w:tc>
        <w:tc>
          <w:tcPr>
            <w:tcW w:w="1020" w:type="dxa"/>
            <w:vAlign w:val="center"/>
          </w:tcPr>
          <w:p w14:paraId="3C8A99B2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2C3703D4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59A9E67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14:paraId="27BBACB6" w14:textId="77777777" w:rsidR="008A7284" w:rsidRPr="0016557B" w:rsidRDefault="008A7284" w:rsidP="000D3261">
            <w:pPr>
              <w:spacing w:line="228" w:lineRule="auto"/>
            </w:pPr>
          </w:p>
        </w:tc>
      </w:tr>
      <w:tr w:rsidR="008A7284" w:rsidRPr="0016557B" w14:paraId="045C15F6" w14:textId="77777777" w:rsidTr="00CF6604">
        <w:trPr>
          <w:trHeight w:val="273"/>
        </w:trPr>
        <w:tc>
          <w:tcPr>
            <w:tcW w:w="502" w:type="dxa"/>
          </w:tcPr>
          <w:p w14:paraId="7F78D168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102</w:t>
            </w:r>
          </w:p>
        </w:tc>
        <w:tc>
          <w:tcPr>
            <w:tcW w:w="2617" w:type="dxa"/>
          </w:tcPr>
          <w:p w14:paraId="590690FE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 [судебная генетическая экспертиза]</w:t>
            </w:r>
          </w:p>
        </w:tc>
        <w:tc>
          <w:tcPr>
            <w:tcW w:w="7078" w:type="dxa"/>
          </w:tcPr>
          <w:p w14:paraId="6BF5572F" w14:textId="77777777" w:rsidR="008A7284" w:rsidRPr="0016557B" w:rsidRDefault="008A7284" w:rsidP="000D3261">
            <w:pPr>
              <w:pStyle w:val="11"/>
              <w:spacing w:after="0" w:line="228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Частоты встречаемости аллелей и уровень мутаций 24 аутосомных STR-локусов у населения Республики Беларусь для вероятностного анализа результатов судебной генетической экспертизы при идентификации </w:t>
            </w: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lastRenderedPageBreak/>
              <w:t>личности и установлении биологического родства: справочно-методические рекомендации</w:t>
            </w:r>
          </w:p>
        </w:tc>
        <w:tc>
          <w:tcPr>
            <w:tcW w:w="1020" w:type="dxa"/>
            <w:vAlign w:val="center"/>
          </w:tcPr>
          <w:p w14:paraId="3E1E8A07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57" w:type="dxa"/>
            <w:vAlign w:val="center"/>
          </w:tcPr>
          <w:p w14:paraId="34A2145F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8F45495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605DAA53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9E46C51" w14:textId="77777777" w:rsidTr="00CF6604">
        <w:trPr>
          <w:trHeight w:val="82"/>
        </w:trPr>
        <w:tc>
          <w:tcPr>
            <w:tcW w:w="502" w:type="dxa"/>
          </w:tcPr>
          <w:p w14:paraId="5BC32FBE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103</w:t>
            </w:r>
          </w:p>
        </w:tc>
        <w:tc>
          <w:tcPr>
            <w:tcW w:w="2617" w:type="dxa"/>
          </w:tcPr>
          <w:p w14:paraId="6A0B80C2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  <w:r w:rsidRPr="0016557B">
              <w:rPr>
                <w:sz w:val="22"/>
                <w:szCs w:val="22"/>
              </w:rPr>
              <w:br/>
              <w:t>[судебная генетическая экспертиза]</w:t>
            </w:r>
          </w:p>
        </w:tc>
        <w:tc>
          <w:tcPr>
            <w:tcW w:w="7078" w:type="dxa"/>
          </w:tcPr>
          <w:p w14:paraId="56579287" w14:textId="77777777" w:rsidR="008A7284" w:rsidRPr="0016557B" w:rsidRDefault="008A7284" w:rsidP="000D3261">
            <w:pPr>
              <w:pStyle w:val="11"/>
              <w:spacing w:after="0" w:line="228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ДНК-идентификации биологических образцов животных вида енотовидная собака (Nyctereutes procyonoides)</w:t>
            </w:r>
          </w:p>
        </w:tc>
        <w:tc>
          <w:tcPr>
            <w:tcW w:w="1020" w:type="dxa"/>
            <w:vAlign w:val="center"/>
          </w:tcPr>
          <w:p w14:paraId="789D2F23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412659B6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74C68AA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495841E3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B4D8492" w14:textId="77777777" w:rsidTr="00CF6604">
        <w:trPr>
          <w:trHeight w:val="593"/>
        </w:trPr>
        <w:tc>
          <w:tcPr>
            <w:tcW w:w="502" w:type="dxa"/>
          </w:tcPr>
          <w:p w14:paraId="2B1C4AE0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104</w:t>
            </w:r>
          </w:p>
        </w:tc>
        <w:tc>
          <w:tcPr>
            <w:tcW w:w="2617" w:type="dxa"/>
          </w:tcPr>
          <w:p w14:paraId="777138FB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4DA3EB92" w14:textId="77777777" w:rsidR="008A7284" w:rsidRPr="0016557B" w:rsidRDefault="008A7284" w:rsidP="000D3261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24911995" w14:textId="77777777" w:rsidR="008A7284" w:rsidRPr="0016557B" w:rsidRDefault="008A7284" w:rsidP="000D3261">
            <w:pPr>
              <w:pStyle w:val="11"/>
              <w:spacing w:after="0" w:line="228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ДНК-идентификации биологических образцов животных подвидов волк обыкновенный (Canis lupus lupus) и собака домашняя (Canis lupus familiaris)</w:t>
            </w:r>
          </w:p>
        </w:tc>
        <w:tc>
          <w:tcPr>
            <w:tcW w:w="1020" w:type="dxa"/>
            <w:vAlign w:val="center"/>
          </w:tcPr>
          <w:p w14:paraId="6D8F1EED" w14:textId="77777777" w:rsidR="008A7284" w:rsidRPr="0016557B" w:rsidRDefault="008A7284" w:rsidP="000D3261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26A253F9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C7C4442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065378CA" w14:textId="77777777" w:rsidR="008A7284" w:rsidRPr="0016557B" w:rsidRDefault="008A7284" w:rsidP="000D326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F5CDC20" w14:textId="77777777" w:rsidTr="00CF6604">
        <w:trPr>
          <w:trHeight w:val="679"/>
        </w:trPr>
        <w:tc>
          <w:tcPr>
            <w:tcW w:w="502" w:type="dxa"/>
          </w:tcPr>
          <w:p w14:paraId="77E3AECD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105</w:t>
            </w:r>
          </w:p>
        </w:tc>
        <w:tc>
          <w:tcPr>
            <w:tcW w:w="2617" w:type="dxa"/>
          </w:tcPr>
          <w:p w14:paraId="74B5DF89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004D8EB9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3A68FDBD" w14:textId="77777777" w:rsidR="008A7284" w:rsidRPr="0016557B" w:rsidRDefault="008A7284" w:rsidP="00993391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ДНК-идентификации биологических образцов животных вида лисица обыкновенная (Vulpes vulpes)</w:t>
            </w:r>
          </w:p>
        </w:tc>
        <w:tc>
          <w:tcPr>
            <w:tcW w:w="1020" w:type="dxa"/>
            <w:vAlign w:val="center"/>
          </w:tcPr>
          <w:p w14:paraId="68DB0DC8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36AC9CE1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70B3AC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24DBCD39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2B57500" w14:textId="77777777" w:rsidTr="00CF6604">
        <w:trPr>
          <w:trHeight w:val="596"/>
        </w:trPr>
        <w:tc>
          <w:tcPr>
            <w:tcW w:w="502" w:type="dxa"/>
          </w:tcPr>
          <w:p w14:paraId="487577FD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106</w:t>
            </w:r>
          </w:p>
        </w:tc>
        <w:tc>
          <w:tcPr>
            <w:tcW w:w="2617" w:type="dxa"/>
          </w:tcPr>
          <w:p w14:paraId="5D88FFDF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6BCCFB7B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31D885FC" w14:textId="77777777" w:rsidR="008A7284" w:rsidRPr="0016557B" w:rsidRDefault="008A7284" w:rsidP="00993391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ДНК-дифференциации животных подвидов волк обыкновенный (Canis lupus lupus) и собака домашняя (Canis lupus familiaris) методом ПЦР в режиме реального времени</w:t>
            </w:r>
          </w:p>
        </w:tc>
        <w:tc>
          <w:tcPr>
            <w:tcW w:w="1020" w:type="dxa"/>
            <w:vAlign w:val="center"/>
          </w:tcPr>
          <w:p w14:paraId="5A98E864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371827FC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4C2B85A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2D272B50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3BABF82" w14:textId="77777777" w:rsidTr="00CF6604">
        <w:trPr>
          <w:trHeight w:val="854"/>
        </w:trPr>
        <w:tc>
          <w:tcPr>
            <w:tcW w:w="502" w:type="dxa"/>
          </w:tcPr>
          <w:p w14:paraId="1656722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D65B38F" w14:textId="77777777" w:rsidR="008A7284" w:rsidRPr="0016557B" w:rsidRDefault="008A7284" w:rsidP="004B7B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11A63EAF" w14:textId="77777777" w:rsidR="008A7284" w:rsidRPr="0016557B" w:rsidRDefault="008A7284" w:rsidP="004B7B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31BF68DC" w14:textId="77777777" w:rsidR="008A7284" w:rsidRPr="0016557B" w:rsidRDefault="008A7284" w:rsidP="004B7B92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Установление наличия эпителиальных клеток и оценка их пригодности для судебного генетического исследования: методические рекомендации</w:t>
            </w:r>
          </w:p>
          <w:p w14:paraId="17269CFC" w14:textId="77777777" w:rsidR="008A7284" w:rsidRPr="0016557B" w:rsidRDefault="008A7284" w:rsidP="004B7B92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14:paraId="3F6139F3" w14:textId="77777777" w:rsidR="008A7284" w:rsidRPr="0016557B" w:rsidRDefault="008A7284" w:rsidP="00F7357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0FF90748" w14:textId="77777777" w:rsidR="008A7284" w:rsidRPr="0016557B" w:rsidRDefault="008A7284" w:rsidP="00F7357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F990D20" w14:textId="77777777" w:rsidR="008A7284" w:rsidRPr="0016557B" w:rsidRDefault="008A7284" w:rsidP="00CC718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14:paraId="0D9978C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C45134D" w14:textId="77777777" w:rsidTr="00CF6604">
        <w:trPr>
          <w:trHeight w:val="301"/>
        </w:trPr>
        <w:tc>
          <w:tcPr>
            <w:tcW w:w="502" w:type="dxa"/>
          </w:tcPr>
          <w:p w14:paraId="3E51C2E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61B00318" w14:textId="77777777" w:rsidR="008A7284" w:rsidRPr="0016557B" w:rsidRDefault="008A7284" w:rsidP="00DE6B5F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3873995E" w14:textId="77777777" w:rsidR="008A7284" w:rsidRPr="0016557B" w:rsidRDefault="008A7284" w:rsidP="00DE6B5F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45CF8955" w14:textId="77777777" w:rsidR="008A7284" w:rsidRPr="0016557B" w:rsidRDefault="008A7284" w:rsidP="00DE6B5F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применения информационно-статистического комплекса для анализа генетических данных животных биологического вида Canis lupus - волка обыкновенного (Canis lupus lupus) и собаки домашней (Canis lupus familiaris)</w:t>
            </w:r>
          </w:p>
        </w:tc>
        <w:tc>
          <w:tcPr>
            <w:tcW w:w="1020" w:type="dxa"/>
            <w:vAlign w:val="center"/>
          </w:tcPr>
          <w:p w14:paraId="45D46815" w14:textId="77777777" w:rsidR="008A7284" w:rsidRPr="0016557B" w:rsidRDefault="008A7284" w:rsidP="00F7357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00A9BE2E" w14:textId="77777777" w:rsidR="008A7284" w:rsidRPr="0016557B" w:rsidRDefault="008A7284" w:rsidP="00F7357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AF1A84E" w14:textId="77777777" w:rsidR="008A7284" w:rsidRPr="0016557B" w:rsidRDefault="008A7284" w:rsidP="00CC718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73D277A6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7021CEB" w14:textId="77777777" w:rsidTr="00CF6604">
        <w:trPr>
          <w:trHeight w:val="318"/>
        </w:trPr>
        <w:tc>
          <w:tcPr>
            <w:tcW w:w="502" w:type="dxa"/>
          </w:tcPr>
          <w:p w14:paraId="31025A1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24744ED" w14:textId="77777777" w:rsidR="008A7284" w:rsidRPr="0016557B" w:rsidRDefault="008A7284" w:rsidP="00DE6B5F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432C1BC1" w14:textId="77777777" w:rsidR="008A7284" w:rsidRPr="0016557B" w:rsidRDefault="008A7284" w:rsidP="00DE6B5F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0E3184EC" w14:textId="77777777" w:rsidR="008A7284" w:rsidRPr="0016557B" w:rsidRDefault="008A7284" w:rsidP="007928E4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применения информационно-статистического комплекса для анализа генетических данных животных биологического вида лисица обыкновенная (Vulpes vulpes)</w:t>
            </w:r>
          </w:p>
        </w:tc>
        <w:tc>
          <w:tcPr>
            <w:tcW w:w="1020" w:type="dxa"/>
            <w:vAlign w:val="center"/>
          </w:tcPr>
          <w:p w14:paraId="1CC501FE" w14:textId="77777777" w:rsidR="008A7284" w:rsidRPr="0016557B" w:rsidRDefault="008A7284" w:rsidP="00F7357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CEA1FD9" w14:textId="77777777" w:rsidR="008A7284" w:rsidRPr="0016557B" w:rsidRDefault="008A7284" w:rsidP="00F7357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CD4B8F9" w14:textId="77777777" w:rsidR="008A7284" w:rsidRPr="0016557B" w:rsidRDefault="008A7284" w:rsidP="00CC718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17C90CF0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ADEBEE1" w14:textId="77777777" w:rsidTr="00CF6604">
        <w:trPr>
          <w:trHeight w:val="770"/>
        </w:trPr>
        <w:tc>
          <w:tcPr>
            <w:tcW w:w="502" w:type="dxa"/>
          </w:tcPr>
          <w:p w14:paraId="471C330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FDE23E1" w14:textId="77777777" w:rsidR="008A7284" w:rsidRPr="0016557B" w:rsidRDefault="008A7284" w:rsidP="00DE6B5F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28133925" w14:textId="77777777" w:rsidR="008A7284" w:rsidRPr="0016557B" w:rsidRDefault="008A7284" w:rsidP="00DE6B5F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04840215" w14:textId="77777777" w:rsidR="008A7284" w:rsidRPr="0016557B" w:rsidRDefault="008A7284" w:rsidP="00E75B9A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применения информационно-статистического комплекса для анализа генетических данных животных биологического вида енотовидная собака (Nyctereutes procyonoides)</w:t>
            </w:r>
          </w:p>
        </w:tc>
        <w:tc>
          <w:tcPr>
            <w:tcW w:w="1020" w:type="dxa"/>
            <w:vAlign w:val="center"/>
          </w:tcPr>
          <w:p w14:paraId="57509799" w14:textId="77777777" w:rsidR="008A7284" w:rsidRPr="0016557B" w:rsidRDefault="008A7284" w:rsidP="00F7357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9D4BCB8" w14:textId="77777777" w:rsidR="008A7284" w:rsidRPr="0016557B" w:rsidRDefault="008A7284" w:rsidP="00F7357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158CD84" w14:textId="77777777" w:rsidR="008A7284" w:rsidRPr="0016557B" w:rsidRDefault="008A7284" w:rsidP="00CC718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46D0FF4B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FACF9E6" w14:textId="77777777" w:rsidTr="00CF6604">
        <w:trPr>
          <w:trHeight w:val="225"/>
        </w:trPr>
        <w:tc>
          <w:tcPr>
            <w:tcW w:w="502" w:type="dxa"/>
          </w:tcPr>
          <w:p w14:paraId="2E4DB2D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5D32B5C" w14:textId="77777777" w:rsidR="008A7284" w:rsidRPr="0016557B" w:rsidRDefault="008A7284" w:rsidP="00E75B9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генетическая экспертиза</w:t>
            </w:r>
          </w:p>
          <w:p w14:paraId="41336447" w14:textId="77777777" w:rsidR="008A7284" w:rsidRPr="0016557B" w:rsidRDefault="008A7284" w:rsidP="00E75B9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78" w:type="dxa"/>
          </w:tcPr>
          <w:p w14:paraId="6B9ADB5F" w14:textId="77777777" w:rsidR="008A7284" w:rsidRPr="0016557B" w:rsidRDefault="008A7284" w:rsidP="00E75B9A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16557B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установления видовой принадлежности животных (млекопитающих) Республики Беларусь, находящихся в сфере интереса, на основе технологии ДНК-баркодирования</w:t>
            </w:r>
          </w:p>
        </w:tc>
        <w:tc>
          <w:tcPr>
            <w:tcW w:w="1020" w:type="dxa"/>
            <w:vAlign w:val="center"/>
          </w:tcPr>
          <w:p w14:paraId="2EDEB4B6" w14:textId="77777777" w:rsidR="008A7284" w:rsidRPr="0016557B" w:rsidRDefault="008A7284" w:rsidP="00F7357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30C784DB" w14:textId="77777777" w:rsidR="008A7284" w:rsidRPr="0016557B" w:rsidRDefault="008A7284" w:rsidP="00F7357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1409E1F" w14:textId="77777777" w:rsidR="008A7284" w:rsidRPr="0016557B" w:rsidRDefault="008A7284" w:rsidP="00CC718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vAlign w:val="center"/>
          </w:tcPr>
          <w:p w14:paraId="56FEFFE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CD5F555" w14:textId="77777777" w:rsidTr="00CF6604">
        <w:trPr>
          <w:trHeight w:val="1119"/>
        </w:trPr>
        <w:tc>
          <w:tcPr>
            <w:tcW w:w="502" w:type="dxa"/>
          </w:tcPr>
          <w:p w14:paraId="79FB950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107</w:t>
            </w:r>
          </w:p>
        </w:tc>
        <w:tc>
          <w:tcPr>
            <w:tcW w:w="2617" w:type="dxa"/>
          </w:tcPr>
          <w:p w14:paraId="43909797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гистологическая экспертиза</w:t>
            </w:r>
          </w:p>
          <w:p w14:paraId="1D144D4E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[судебно-гистологическая экспертиза]</w:t>
            </w:r>
          </w:p>
        </w:tc>
        <w:tc>
          <w:tcPr>
            <w:tcW w:w="7078" w:type="dxa"/>
          </w:tcPr>
          <w:p w14:paraId="2EE66DD2" w14:textId="77777777" w:rsidR="008A7284" w:rsidRPr="0016557B" w:rsidRDefault="008A7284" w:rsidP="00D43936">
            <w:pPr>
              <w:rPr>
                <w:spacing w:val="-4"/>
                <w:sz w:val="22"/>
                <w:szCs w:val="22"/>
              </w:rPr>
            </w:pPr>
            <w:r w:rsidRPr="0016557B">
              <w:rPr>
                <w:spacing w:val="-4"/>
                <w:sz w:val="22"/>
                <w:szCs w:val="22"/>
              </w:rPr>
              <w:t>Судебно-медицинская оценка клеток Лангерганса эпидермиса человека при общем переохлаждении организма: инструкция на метод / Е.В. Стефаненко [и др.]; ГСМСЭ Респ. Беларусь, ВГМУ. – Витебск, 2008. – 17 с.</w:t>
            </w:r>
          </w:p>
        </w:tc>
        <w:tc>
          <w:tcPr>
            <w:tcW w:w="1020" w:type="dxa"/>
            <w:vAlign w:val="center"/>
          </w:tcPr>
          <w:p w14:paraId="590FEBE0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52D8E15E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ГСМСЭ, ВГМУ</w:t>
            </w:r>
          </w:p>
        </w:tc>
        <w:tc>
          <w:tcPr>
            <w:tcW w:w="1417" w:type="dxa"/>
            <w:vAlign w:val="center"/>
          </w:tcPr>
          <w:p w14:paraId="654AA9B0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C5CBD4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B7EB6C1" w14:textId="77777777" w:rsidTr="00CF6604">
        <w:trPr>
          <w:trHeight w:val="1137"/>
        </w:trPr>
        <w:tc>
          <w:tcPr>
            <w:tcW w:w="502" w:type="dxa"/>
          </w:tcPr>
          <w:p w14:paraId="07317BB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108</w:t>
            </w:r>
          </w:p>
        </w:tc>
        <w:tc>
          <w:tcPr>
            <w:tcW w:w="2617" w:type="dxa"/>
          </w:tcPr>
          <w:p w14:paraId="10632FE3" w14:textId="77777777" w:rsidR="008A7284" w:rsidRPr="0016557B" w:rsidRDefault="008A7284" w:rsidP="00925B6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гистологическая экспертиза</w:t>
            </w:r>
          </w:p>
          <w:p w14:paraId="4830D13C" w14:textId="77777777" w:rsidR="008A7284" w:rsidRPr="0016557B" w:rsidRDefault="008A7284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[судебно-гистологическая экспертиза]</w:t>
            </w:r>
          </w:p>
        </w:tc>
        <w:tc>
          <w:tcPr>
            <w:tcW w:w="7078" w:type="dxa"/>
          </w:tcPr>
          <w:p w14:paraId="13D7C65D" w14:textId="77777777" w:rsidR="008A7284" w:rsidRPr="0016557B" w:rsidRDefault="008A7284" w:rsidP="00D4393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оценка изменений жиросодержащих и жиропродуцирующих структур кожи при холодовой смерти: инструкция на метод / Е.В. Стефаненко, О.Д. Мяделец, О.А. Кухновец; ГСМСЭ Респ. Беларусь, ВГМУ. – Витебск, 2008. – 19 с.</w:t>
            </w:r>
          </w:p>
        </w:tc>
        <w:tc>
          <w:tcPr>
            <w:tcW w:w="1020" w:type="dxa"/>
            <w:vAlign w:val="center"/>
          </w:tcPr>
          <w:p w14:paraId="57E18FE9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035ACB58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ГСМСЭ, ВГМУ</w:t>
            </w:r>
          </w:p>
        </w:tc>
        <w:tc>
          <w:tcPr>
            <w:tcW w:w="1417" w:type="dxa"/>
            <w:vAlign w:val="center"/>
          </w:tcPr>
          <w:p w14:paraId="4D379F72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9ECC642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C11EF24" w14:textId="77777777" w:rsidTr="00DD2974">
        <w:trPr>
          <w:trHeight w:val="740"/>
        </w:trPr>
        <w:tc>
          <w:tcPr>
            <w:tcW w:w="502" w:type="dxa"/>
          </w:tcPr>
          <w:p w14:paraId="0735EFB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109</w:t>
            </w:r>
          </w:p>
        </w:tc>
        <w:tc>
          <w:tcPr>
            <w:tcW w:w="2617" w:type="dxa"/>
          </w:tcPr>
          <w:p w14:paraId="3B3A2502" w14:textId="77777777" w:rsidR="008A7284" w:rsidRPr="0016557B" w:rsidRDefault="008A7284" w:rsidP="00DD2974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гистологическая экспертиза</w:t>
            </w:r>
          </w:p>
          <w:p w14:paraId="40AA9C49" w14:textId="77777777" w:rsidR="008A7284" w:rsidRPr="0016557B" w:rsidRDefault="008A7284" w:rsidP="00DD2974">
            <w:pPr>
              <w:spacing w:line="216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[судебно-гистологическая экспертиза]</w:t>
            </w:r>
          </w:p>
        </w:tc>
        <w:tc>
          <w:tcPr>
            <w:tcW w:w="7078" w:type="dxa"/>
          </w:tcPr>
          <w:p w14:paraId="6C3A7F33" w14:textId="77777777" w:rsidR="008A7284" w:rsidRPr="0016557B" w:rsidRDefault="008A7284" w:rsidP="00DD2974">
            <w:pPr>
              <w:spacing w:line="216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выделения элементов диатомового планктона из крови: метод. указания / В.А. Данилова; ГСМСЭ Респ. Беларусь. – Минск, 2010. – 7 с. </w:t>
            </w:r>
          </w:p>
        </w:tc>
        <w:tc>
          <w:tcPr>
            <w:tcW w:w="1020" w:type="dxa"/>
            <w:vAlign w:val="center"/>
          </w:tcPr>
          <w:p w14:paraId="1B2EA9D6" w14:textId="77777777" w:rsidR="008A7284" w:rsidRPr="0016557B" w:rsidRDefault="008A7284" w:rsidP="00DD2974">
            <w:pPr>
              <w:spacing w:line="216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68363634" w14:textId="77777777" w:rsidR="008A7284" w:rsidRPr="0016557B" w:rsidRDefault="008A7284" w:rsidP="00DD297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02CA6354" w14:textId="77777777" w:rsidR="008A7284" w:rsidRPr="0016557B" w:rsidRDefault="008A7284" w:rsidP="00DD2974">
            <w:pPr>
              <w:spacing w:line="216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51395A" w14:textId="77777777" w:rsidR="008A7284" w:rsidRPr="0016557B" w:rsidRDefault="008A7284" w:rsidP="00DD297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B04C799" w14:textId="77777777" w:rsidTr="00CF6604">
        <w:trPr>
          <w:trHeight w:val="924"/>
        </w:trPr>
        <w:tc>
          <w:tcPr>
            <w:tcW w:w="502" w:type="dxa"/>
          </w:tcPr>
          <w:p w14:paraId="4710007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110</w:t>
            </w:r>
          </w:p>
        </w:tc>
        <w:tc>
          <w:tcPr>
            <w:tcW w:w="2617" w:type="dxa"/>
          </w:tcPr>
          <w:p w14:paraId="4BEE742D" w14:textId="77777777" w:rsidR="008A7284" w:rsidRPr="0016557B" w:rsidRDefault="008A7284" w:rsidP="00C17861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гистологическая экспертиза[судебно-гистологическая экспертиза]</w:t>
            </w:r>
          </w:p>
        </w:tc>
        <w:tc>
          <w:tcPr>
            <w:tcW w:w="7078" w:type="dxa"/>
          </w:tcPr>
          <w:p w14:paraId="15EBBCDD" w14:textId="77777777" w:rsidR="008A7284" w:rsidRPr="0016557B" w:rsidRDefault="008A7284" w:rsidP="00F953AE">
            <w:pPr>
              <w:spacing w:line="228" w:lineRule="auto"/>
              <w:rPr>
                <w:spacing w:val="-4"/>
                <w:sz w:val="22"/>
                <w:szCs w:val="22"/>
              </w:rPr>
            </w:pPr>
            <w:r w:rsidRPr="0016557B">
              <w:rPr>
                <w:spacing w:val="-4"/>
                <w:sz w:val="22"/>
                <w:szCs w:val="22"/>
              </w:rPr>
              <w:t xml:space="preserve">Дополнительные методики окраски гистологических препаратов и специальные методы исследования: метод. указания / И.Л. Рябкова, А.А. Климович, Н.А. Роленкова; ГСМСЭ Респ. Беларусь. – Минск, 2010. – 55 с. </w:t>
            </w:r>
          </w:p>
        </w:tc>
        <w:tc>
          <w:tcPr>
            <w:tcW w:w="1020" w:type="dxa"/>
            <w:vAlign w:val="center"/>
          </w:tcPr>
          <w:p w14:paraId="0FB92DF3" w14:textId="77777777" w:rsidR="008A7284" w:rsidRPr="0016557B" w:rsidRDefault="008A7284" w:rsidP="00925B6E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4E247794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680C3A5C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827D435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EB92DB2" w14:textId="77777777" w:rsidTr="00C17861">
        <w:trPr>
          <w:trHeight w:val="897"/>
        </w:trPr>
        <w:tc>
          <w:tcPr>
            <w:tcW w:w="502" w:type="dxa"/>
          </w:tcPr>
          <w:p w14:paraId="316A2A5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111</w:t>
            </w:r>
          </w:p>
        </w:tc>
        <w:tc>
          <w:tcPr>
            <w:tcW w:w="2617" w:type="dxa"/>
          </w:tcPr>
          <w:p w14:paraId="50E681CD" w14:textId="77777777" w:rsidR="008A7284" w:rsidRPr="0016557B" w:rsidRDefault="008A7284" w:rsidP="00F953AE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360E7289" w14:textId="77777777" w:rsidR="008A7284" w:rsidRPr="0016557B" w:rsidRDefault="008A7284" w:rsidP="00F953AE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634CBC2C" w14:textId="77777777" w:rsidR="008A7284" w:rsidRPr="0016557B" w:rsidRDefault="008A7284" w:rsidP="00DD2974">
            <w:pPr>
              <w:spacing w:line="216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проведению дактилоскопических экспертных исследований с помощью АРМ судебного эксперта-дактилоскописта / В.В. Ревинский </w:t>
            </w:r>
            <w:r w:rsidRPr="0016557B">
              <w:rPr>
                <w:bCs/>
                <w:sz w:val="22"/>
                <w:szCs w:val="22"/>
              </w:rPr>
              <w:t>[и</w:t>
            </w:r>
            <w:r w:rsidRPr="0016557B">
              <w:rPr>
                <w:bCs/>
                <w:sz w:val="22"/>
                <w:szCs w:val="22"/>
                <w:lang w:val="be-BY"/>
              </w:rPr>
              <w:t xml:space="preserve"> др.</w:t>
            </w:r>
            <w:r w:rsidRPr="0016557B">
              <w:rPr>
                <w:bCs/>
                <w:sz w:val="22"/>
                <w:szCs w:val="22"/>
              </w:rPr>
              <w:t>]; НПЦ Гос. ком. судеб. экспертиз Респ. Беларусь. – Минск: Право и экономика, 2016. – 110 с.</w:t>
            </w:r>
          </w:p>
        </w:tc>
        <w:tc>
          <w:tcPr>
            <w:tcW w:w="1020" w:type="dxa"/>
            <w:vAlign w:val="center"/>
          </w:tcPr>
          <w:p w14:paraId="11DBCBFD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382D60E2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FEA8BE1" w14:textId="77777777" w:rsidR="008A7284" w:rsidRPr="0016557B" w:rsidRDefault="008A7284" w:rsidP="00925B6E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404FF0C" w14:textId="77777777" w:rsidR="008A7284" w:rsidRPr="0016557B" w:rsidRDefault="008A7284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B73E507" w14:textId="77777777" w:rsidTr="00CF6604">
        <w:trPr>
          <w:trHeight w:val="645"/>
        </w:trPr>
        <w:tc>
          <w:tcPr>
            <w:tcW w:w="502" w:type="dxa"/>
          </w:tcPr>
          <w:p w14:paraId="511B0AA9" w14:textId="77777777" w:rsidR="008A7284" w:rsidRPr="0016557B" w:rsidRDefault="008A7284" w:rsidP="00C1786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46" w:right="-57" w:hanging="612"/>
              <w:jc w:val="center"/>
            </w:pPr>
            <w:r w:rsidRPr="0016557B">
              <w:t>112</w:t>
            </w:r>
          </w:p>
        </w:tc>
        <w:tc>
          <w:tcPr>
            <w:tcW w:w="2617" w:type="dxa"/>
          </w:tcPr>
          <w:p w14:paraId="1574DF1F" w14:textId="77777777" w:rsidR="008A7284" w:rsidRPr="0016557B" w:rsidRDefault="008A7284" w:rsidP="00F953AE">
            <w:pPr>
              <w:pStyle w:val="2"/>
              <w:spacing w:before="0" w:after="0" w:line="235" w:lineRule="auto"/>
              <w:ind w:left="-43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14:paraId="3FA0670D" w14:textId="77777777" w:rsidR="008A7284" w:rsidRPr="0016557B" w:rsidRDefault="008A7284" w:rsidP="00F953AE">
            <w:pPr>
              <w:pStyle w:val="2"/>
              <w:spacing w:before="0" w:after="0" w:line="235" w:lineRule="auto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079E3FCF" w14:textId="77777777" w:rsidR="008A7284" w:rsidRPr="0016557B" w:rsidRDefault="008A7284" w:rsidP="00F953AE">
            <w:pPr>
              <w:pStyle w:val="2"/>
              <w:spacing w:before="0" w:after="0" w:line="228" w:lineRule="auto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Методика дактилоскопической экспертизы  / И. И. Пророков // Криминалистическая экспертиза следов. – Волгоград, 1980.– С.36–39.</w:t>
            </w:r>
          </w:p>
        </w:tc>
        <w:tc>
          <w:tcPr>
            <w:tcW w:w="1020" w:type="dxa"/>
            <w:vAlign w:val="center"/>
          </w:tcPr>
          <w:p w14:paraId="5D0292C2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46C4FCE9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0E2747B8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3F725DA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17AAE32" w14:textId="77777777" w:rsidTr="00C17861">
        <w:trPr>
          <w:trHeight w:val="597"/>
        </w:trPr>
        <w:tc>
          <w:tcPr>
            <w:tcW w:w="502" w:type="dxa"/>
          </w:tcPr>
          <w:p w14:paraId="7826064C" w14:textId="77777777" w:rsidR="008A7284" w:rsidRPr="0016557B" w:rsidRDefault="008A7284" w:rsidP="00C17861">
            <w:pPr>
              <w:pStyle w:val="aa"/>
              <w:numPr>
                <w:ilvl w:val="0"/>
                <w:numId w:val="4"/>
              </w:numPr>
              <w:spacing w:after="0" w:line="216" w:lineRule="auto"/>
              <w:ind w:right="-57" w:hanging="610"/>
              <w:jc w:val="center"/>
            </w:pPr>
            <w:r w:rsidRPr="0016557B">
              <w:t>113</w:t>
            </w:r>
          </w:p>
        </w:tc>
        <w:tc>
          <w:tcPr>
            <w:tcW w:w="2617" w:type="dxa"/>
          </w:tcPr>
          <w:p w14:paraId="65CC79C2" w14:textId="77777777" w:rsidR="008A7284" w:rsidRPr="0016557B" w:rsidRDefault="008A7284" w:rsidP="00C17861">
            <w:pPr>
              <w:pStyle w:val="2"/>
              <w:spacing w:before="0" w:after="0" w:line="216" w:lineRule="auto"/>
              <w:ind w:left="-45" w:right="-119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14:paraId="7067F3E5" w14:textId="77777777" w:rsidR="008A7284" w:rsidRPr="0016557B" w:rsidRDefault="008A7284" w:rsidP="00C17861">
            <w:pPr>
              <w:pStyle w:val="2"/>
              <w:spacing w:before="0" w:after="0" w:line="216" w:lineRule="auto"/>
              <w:ind w:left="-45" w:right="-119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5F049206" w14:textId="77777777" w:rsidR="008A7284" w:rsidRPr="0016557B" w:rsidRDefault="008A7284" w:rsidP="00C17861">
            <w:pPr>
              <w:pStyle w:val="2"/>
              <w:spacing w:before="0" w:after="0" w:line="216" w:lineRule="auto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Руководство по дактилоскопической регистрации / сост. Оперативно-справочный отдел ГНИЦУИ МВД СССР,  1982. – 90 с.</w:t>
            </w:r>
          </w:p>
        </w:tc>
        <w:tc>
          <w:tcPr>
            <w:tcW w:w="1020" w:type="dxa"/>
            <w:vAlign w:val="center"/>
          </w:tcPr>
          <w:p w14:paraId="4D62D781" w14:textId="77777777" w:rsidR="008A7284" w:rsidRPr="0016557B" w:rsidRDefault="008A7284" w:rsidP="00C17861">
            <w:pPr>
              <w:pStyle w:val="2"/>
              <w:spacing w:before="0" w:after="0" w:line="216" w:lineRule="auto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1982</w:t>
            </w:r>
          </w:p>
        </w:tc>
        <w:tc>
          <w:tcPr>
            <w:tcW w:w="1757" w:type="dxa"/>
            <w:vAlign w:val="center"/>
          </w:tcPr>
          <w:p w14:paraId="63F25C35" w14:textId="77777777" w:rsidR="008A7284" w:rsidRPr="0016557B" w:rsidRDefault="008A7284" w:rsidP="00C17861">
            <w:pPr>
              <w:pStyle w:val="2"/>
              <w:spacing w:before="0" w:after="0" w:line="216" w:lineRule="auto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ГНИЦУИ МВД СССР</w:t>
            </w:r>
          </w:p>
        </w:tc>
        <w:tc>
          <w:tcPr>
            <w:tcW w:w="1417" w:type="dxa"/>
            <w:vAlign w:val="center"/>
          </w:tcPr>
          <w:p w14:paraId="63C8501E" w14:textId="77777777" w:rsidR="008A7284" w:rsidRPr="0016557B" w:rsidRDefault="008A7284" w:rsidP="00C17861">
            <w:pPr>
              <w:pStyle w:val="2"/>
              <w:spacing w:before="0" w:after="0" w:line="216" w:lineRule="auto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6B67A33" w14:textId="77777777" w:rsidR="008A7284" w:rsidRPr="0016557B" w:rsidRDefault="008A7284" w:rsidP="00C1786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908BC7F" w14:textId="77777777" w:rsidTr="00C17861">
        <w:trPr>
          <w:trHeight w:val="737"/>
        </w:trPr>
        <w:tc>
          <w:tcPr>
            <w:tcW w:w="502" w:type="dxa"/>
          </w:tcPr>
          <w:p w14:paraId="0A79B2CC" w14:textId="77777777" w:rsidR="008A7284" w:rsidRPr="0016557B" w:rsidRDefault="008A7284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 w:rsidRPr="0016557B">
              <w:t>114</w:t>
            </w:r>
          </w:p>
        </w:tc>
        <w:tc>
          <w:tcPr>
            <w:tcW w:w="2617" w:type="dxa"/>
          </w:tcPr>
          <w:p w14:paraId="79CCEEAF" w14:textId="77777777" w:rsidR="008A7284" w:rsidRPr="0016557B" w:rsidRDefault="008A7284" w:rsidP="00F953AE">
            <w:pPr>
              <w:pStyle w:val="2"/>
              <w:spacing w:before="0" w:after="0" w:line="235" w:lineRule="auto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14:paraId="45EDA0B7" w14:textId="77777777" w:rsidR="008A7284" w:rsidRPr="0016557B" w:rsidRDefault="008A7284" w:rsidP="00F953AE">
            <w:pPr>
              <w:pStyle w:val="2"/>
              <w:spacing w:before="0" w:after="0" w:line="235" w:lineRule="auto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483B711C" w14:textId="77777777" w:rsidR="008A7284" w:rsidRPr="0016557B" w:rsidRDefault="008A7284" w:rsidP="00F953AE">
            <w:pPr>
              <w:pStyle w:val="2"/>
              <w:spacing w:before="0" w:after="0" w:line="228" w:lineRule="auto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 xml:space="preserve">Современные криминалистические методы выявления следов рук: практ. руководство / сост. М.М. Ятусевич, С.Е. Мышковский, И.Б. Ковашева. – Минск: Акад. МВД Респ. Беларусь, 2005. – 50 с. </w:t>
            </w:r>
          </w:p>
        </w:tc>
        <w:tc>
          <w:tcPr>
            <w:tcW w:w="1020" w:type="dxa"/>
            <w:vAlign w:val="center"/>
          </w:tcPr>
          <w:p w14:paraId="2B6F16D7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5FCBFD83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Академия</w:t>
            </w:r>
          </w:p>
          <w:p w14:paraId="2FC96867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14:paraId="5CB6FAC7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2BF8972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BC19275" w14:textId="77777777" w:rsidTr="00C17861">
        <w:trPr>
          <w:trHeight w:val="721"/>
        </w:trPr>
        <w:tc>
          <w:tcPr>
            <w:tcW w:w="502" w:type="dxa"/>
          </w:tcPr>
          <w:p w14:paraId="1F342523" w14:textId="77777777" w:rsidR="008A7284" w:rsidRPr="0016557B" w:rsidRDefault="008A7284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 w:rsidRPr="0016557B">
              <w:t>115</w:t>
            </w:r>
          </w:p>
        </w:tc>
        <w:tc>
          <w:tcPr>
            <w:tcW w:w="2617" w:type="dxa"/>
          </w:tcPr>
          <w:p w14:paraId="2E8170C1" w14:textId="77777777" w:rsidR="008A7284" w:rsidRPr="0016557B" w:rsidRDefault="008A7284" w:rsidP="00DD2974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14:paraId="36CF6911" w14:textId="77777777" w:rsidR="008A7284" w:rsidRPr="0016557B" w:rsidRDefault="008A7284" w:rsidP="00DD2974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4DFE798E" w14:textId="77777777" w:rsidR="008A7284" w:rsidRPr="0016557B" w:rsidRDefault="008A7284" w:rsidP="00F953AE">
            <w:pPr>
              <w:pStyle w:val="2"/>
              <w:spacing w:before="0" w:after="0" w:line="228" w:lineRule="auto"/>
              <w:jc w:val="left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 xml:space="preserve">Методика проведения дактилоскопической экспертизы </w:t>
            </w:r>
          </w:p>
        </w:tc>
        <w:tc>
          <w:tcPr>
            <w:tcW w:w="1020" w:type="dxa"/>
            <w:vAlign w:val="center"/>
          </w:tcPr>
          <w:p w14:paraId="368A2842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6D37467D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C98136E" w14:textId="77777777" w:rsidR="008A7284" w:rsidRPr="0016557B" w:rsidRDefault="008A7284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16557B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12E640F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B7A5E6D" w14:textId="77777777" w:rsidTr="00C17861">
        <w:trPr>
          <w:trHeight w:val="747"/>
        </w:trPr>
        <w:tc>
          <w:tcPr>
            <w:tcW w:w="502" w:type="dxa"/>
          </w:tcPr>
          <w:p w14:paraId="6C1C417B" w14:textId="77777777" w:rsidR="008A7284" w:rsidRPr="0016557B" w:rsidRDefault="008A7284" w:rsidP="000A3262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46" w:right="-57" w:hanging="612"/>
              <w:jc w:val="center"/>
            </w:pPr>
            <w:r w:rsidRPr="0016557B">
              <w:t>116</w:t>
            </w:r>
          </w:p>
        </w:tc>
        <w:tc>
          <w:tcPr>
            <w:tcW w:w="2617" w:type="dxa"/>
          </w:tcPr>
          <w:p w14:paraId="1309079E" w14:textId="77777777" w:rsidR="008A7284" w:rsidRPr="0016557B" w:rsidRDefault="008A7284" w:rsidP="00C1786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дактилоскопическая экспертиза [исследование следов рук]</w:t>
            </w:r>
          </w:p>
        </w:tc>
        <w:tc>
          <w:tcPr>
            <w:tcW w:w="7078" w:type="dxa"/>
          </w:tcPr>
          <w:p w14:paraId="5C75FCA8" w14:textId="77777777" w:rsidR="008A7284" w:rsidRPr="0016557B" w:rsidRDefault="008A7284" w:rsidP="00F953AE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Выявление следов рук химическими методами – растворами нингидрина, ДФО, черного амида: методические рекомендации </w:t>
            </w:r>
          </w:p>
        </w:tc>
        <w:tc>
          <w:tcPr>
            <w:tcW w:w="1020" w:type="dxa"/>
            <w:vAlign w:val="center"/>
          </w:tcPr>
          <w:p w14:paraId="356AA514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574BC74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1280466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3D733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2A00ED6" w14:textId="77777777" w:rsidTr="00DD2974">
        <w:trPr>
          <w:trHeight w:val="313"/>
        </w:trPr>
        <w:tc>
          <w:tcPr>
            <w:tcW w:w="502" w:type="dxa"/>
          </w:tcPr>
          <w:p w14:paraId="408533B8" w14:textId="77777777" w:rsidR="008A7284" w:rsidRPr="0016557B" w:rsidRDefault="008A7284" w:rsidP="00DD2974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117</w:t>
            </w:r>
          </w:p>
        </w:tc>
        <w:tc>
          <w:tcPr>
            <w:tcW w:w="2617" w:type="dxa"/>
          </w:tcPr>
          <w:p w14:paraId="511DF58E" w14:textId="77777777" w:rsidR="008A7284" w:rsidRPr="0016557B" w:rsidRDefault="008A7284" w:rsidP="00DD297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05622F04" w14:textId="77777777" w:rsidR="008A7284" w:rsidRPr="0016557B" w:rsidRDefault="008A7284" w:rsidP="00DD297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22B26B8B" w14:textId="77777777" w:rsidR="008A7284" w:rsidRPr="0016557B" w:rsidRDefault="008A7284" w:rsidP="00F953AE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использованию специализированных средств для проведения дактилоскопических исследований ладоней </w:t>
            </w:r>
          </w:p>
        </w:tc>
        <w:tc>
          <w:tcPr>
            <w:tcW w:w="1020" w:type="dxa"/>
            <w:vAlign w:val="center"/>
          </w:tcPr>
          <w:p w14:paraId="31D48B17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1E8B1CB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6F99AAE" w14:textId="77777777" w:rsidR="008A7284" w:rsidRPr="0016557B" w:rsidRDefault="008A7284" w:rsidP="000A3262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0AFC833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8961624" w14:textId="77777777" w:rsidTr="00CF6604">
        <w:trPr>
          <w:trHeight w:val="77"/>
        </w:trPr>
        <w:tc>
          <w:tcPr>
            <w:tcW w:w="502" w:type="dxa"/>
          </w:tcPr>
          <w:p w14:paraId="01661E6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118</w:t>
            </w:r>
          </w:p>
        </w:tc>
        <w:tc>
          <w:tcPr>
            <w:tcW w:w="2617" w:type="dxa"/>
          </w:tcPr>
          <w:p w14:paraId="45AA3C8D" w14:textId="77777777" w:rsidR="008A7284" w:rsidRPr="0016557B" w:rsidRDefault="008A7284" w:rsidP="00F953AE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2EE1B7DB" w14:textId="77777777" w:rsidR="008A7284" w:rsidRPr="0016557B" w:rsidRDefault="008A7284" w:rsidP="00F953AE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24570834" w14:textId="77777777" w:rsidR="008A7284" w:rsidRPr="0016557B" w:rsidRDefault="008A7284" w:rsidP="00F953AE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Выводы, формулируемые экспертом на основании проведенных дактилоскопических исследований при решении вопросов установления пола, возраста и роста лица, оставившего следы рук: информационное письмо</w:t>
            </w:r>
          </w:p>
        </w:tc>
        <w:tc>
          <w:tcPr>
            <w:tcW w:w="1020" w:type="dxa"/>
            <w:vAlign w:val="center"/>
          </w:tcPr>
          <w:p w14:paraId="39E27CD8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0DC4F06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ED069E0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7C7AA843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E2B6D68" w14:textId="77777777" w:rsidTr="00CF6604">
        <w:trPr>
          <w:trHeight w:val="850"/>
        </w:trPr>
        <w:tc>
          <w:tcPr>
            <w:tcW w:w="502" w:type="dxa"/>
          </w:tcPr>
          <w:p w14:paraId="00DC2A0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119</w:t>
            </w:r>
          </w:p>
        </w:tc>
        <w:tc>
          <w:tcPr>
            <w:tcW w:w="2617" w:type="dxa"/>
          </w:tcPr>
          <w:p w14:paraId="194575A3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18BEA3F1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64A41C98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формулирования выводов дактилоскопической экспертизы при отсутствии в образцах для сравнительного исследования отпечатков пальцев (оттисков ладоней) рук: информационное письмо</w:t>
            </w:r>
          </w:p>
        </w:tc>
        <w:tc>
          <w:tcPr>
            <w:tcW w:w="1020" w:type="dxa"/>
            <w:vAlign w:val="center"/>
          </w:tcPr>
          <w:p w14:paraId="06E9D2B8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53459065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EC14B55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4873D126" w14:textId="77777777" w:rsidR="008A7284" w:rsidRPr="0016557B" w:rsidRDefault="008A7284" w:rsidP="006A3E5E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 19.07.2023</w:t>
            </w:r>
          </w:p>
        </w:tc>
      </w:tr>
      <w:tr w:rsidR="008A7284" w:rsidRPr="0016557B" w14:paraId="70A9A235" w14:textId="77777777" w:rsidTr="00CF6604">
        <w:trPr>
          <w:trHeight w:val="1077"/>
        </w:trPr>
        <w:tc>
          <w:tcPr>
            <w:tcW w:w="502" w:type="dxa"/>
          </w:tcPr>
          <w:p w14:paraId="0310F704" w14:textId="77777777" w:rsidR="008A7284" w:rsidRPr="0016557B" w:rsidRDefault="008A7284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 w:rsidRPr="0016557B">
              <w:t>120</w:t>
            </w:r>
          </w:p>
        </w:tc>
        <w:tc>
          <w:tcPr>
            <w:tcW w:w="2617" w:type="dxa"/>
          </w:tcPr>
          <w:p w14:paraId="3CE10BD3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208F806A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3C3E160F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Рекомендации по последовательности действий эксперта при сравнительном исследовании следов рук с отпечатками пальцев (оттисками ладоней) рук проверяемых лиц при проведении дактилоскопических экспертиз: информационное письмо</w:t>
            </w:r>
          </w:p>
        </w:tc>
        <w:tc>
          <w:tcPr>
            <w:tcW w:w="1020" w:type="dxa"/>
            <w:vAlign w:val="center"/>
          </w:tcPr>
          <w:p w14:paraId="34E11617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3A1945A0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690D9B9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2DFD7CCD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DDB24F3" w14:textId="77777777" w:rsidTr="00CF6604">
        <w:trPr>
          <w:trHeight w:val="755"/>
        </w:trPr>
        <w:tc>
          <w:tcPr>
            <w:tcW w:w="502" w:type="dxa"/>
          </w:tcPr>
          <w:p w14:paraId="36C0AE03" w14:textId="77777777" w:rsidR="008A7284" w:rsidRPr="0016557B" w:rsidRDefault="008A7284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 w:rsidRPr="0016557B">
              <w:t>121</w:t>
            </w:r>
          </w:p>
        </w:tc>
        <w:tc>
          <w:tcPr>
            <w:tcW w:w="2617" w:type="dxa"/>
          </w:tcPr>
          <w:p w14:paraId="18E06C27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74A1DD72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00B950FC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исследования дактилоскопических и трасологических следов, зафиксированных различными способами: информационное письмо</w:t>
            </w:r>
          </w:p>
        </w:tc>
        <w:tc>
          <w:tcPr>
            <w:tcW w:w="1020" w:type="dxa"/>
            <w:vAlign w:val="center"/>
          </w:tcPr>
          <w:p w14:paraId="60647CAE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0A1014B4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5F6F524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0E271EF4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FFBE8B8" w14:textId="77777777" w:rsidTr="00CF6604">
        <w:trPr>
          <w:trHeight w:val="767"/>
        </w:trPr>
        <w:tc>
          <w:tcPr>
            <w:tcW w:w="502" w:type="dxa"/>
          </w:tcPr>
          <w:p w14:paraId="2B253B7F" w14:textId="77777777" w:rsidR="008A7284" w:rsidRPr="0016557B" w:rsidRDefault="008A7284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 w:rsidRPr="0016557B">
              <w:t>122</w:t>
            </w:r>
          </w:p>
        </w:tc>
        <w:tc>
          <w:tcPr>
            <w:tcW w:w="2617" w:type="dxa"/>
          </w:tcPr>
          <w:p w14:paraId="4E6839F9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0F84E033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7799B6BA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 проведении комплекса исследований объектов экспертиз: дактилоскопического (с использованием паров цианоакрилата) и последующего генетического: информационное письмо</w:t>
            </w:r>
          </w:p>
        </w:tc>
        <w:tc>
          <w:tcPr>
            <w:tcW w:w="1020" w:type="dxa"/>
            <w:vAlign w:val="center"/>
          </w:tcPr>
          <w:p w14:paraId="5F03F23B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3570BA98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0B3280B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34140B22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553CD4" w14:textId="77777777" w:rsidTr="00CF6604">
        <w:trPr>
          <w:trHeight w:val="839"/>
        </w:trPr>
        <w:tc>
          <w:tcPr>
            <w:tcW w:w="502" w:type="dxa"/>
          </w:tcPr>
          <w:p w14:paraId="7E1BE515" w14:textId="77777777" w:rsidR="008A7284" w:rsidRPr="0016557B" w:rsidRDefault="008A7284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 w:rsidRPr="0016557B">
              <w:t>123</w:t>
            </w:r>
          </w:p>
        </w:tc>
        <w:tc>
          <w:tcPr>
            <w:tcW w:w="2617" w:type="dxa"/>
          </w:tcPr>
          <w:p w14:paraId="0F305BC8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дактилоскопическая экспертиза </w:t>
            </w:r>
          </w:p>
          <w:p w14:paraId="4D3DB297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78" w:type="dxa"/>
          </w:tcPr>
          <w:p w14:paraId="52F927C4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Об особенностях исследования следов рук при невозможности определения следовоспринимающей поверхности объекта: информационное письмо</w:t>
            </w:r>
          </w:p>
        </w:tc>
        <w:tc>
          <w:tcPr>
            <w:tcW w:w="1020" w:type="dxa"/>
            <w:vAlign w:val="center"/>
          </w:tcPr>
          <w:p w14:paraId="3B776D09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6F9EBC25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7A4DB64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4A816039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A74AAB7" w14:textId="77777777" w:rsidTr="00CF6604">
        <w:trPr>
          <w:trHeight w:val="1304"/>
        </w:trPr>
        <w:tc>
          <w:tcPr>
            <w:tcW w:w="502" w:type="dxa"/>
          </w:tcPr>
          <w:p w14:paraId="410B6DD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124</w:t>
            </w:r>
          </w:p>
        </w:tc>
        <w:tc>
          <w:tcPr>
            <w:tcW w:w="2617" w:type="dxa"/>
          </w:tcPr>
          <w:p w14:paraId="6E82200E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запаховых следов человека</w:t>
            </w:r>
          </w:p>
          <w:p w14:paraId="1114AD74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[выявление видового запаха человека]</w:t>
            </w:r>
          </w:p>
        </w:tc>
        <w:tc>
          <w:tcPr>
            <w:tcW w:w="7078" w:type="dxa"/>
          </w:tcPr>
          <w:p w14:paraId="614EF210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Выявление запаховых следов человека (как биологического вида) на предметах следоносителях / К.Т. Сулимов [и др.] // Типовые экспертные методики исследования вещественных доказательств. Часть </w:t>
            </w:r>
            <w:r w:rsidRPr="0016557B">
              <w:rPr>
                <w:sz w:val="22"/>
                <w:szCs w:val="22"/>
                <w:lang w:val="en-US"/>
              </w:rPr>
              <w:t>II</w:t>
            </w:r>
            <w:r w:rsidRPr="0016557B">
              <w:rPr>
                <w:sz w:val="22"/>
                <w:szCs w:val="22"/>
              </w:rPr>
              <w:t>. / Под ред. А.Ю. Семенова; общ. ред. канд. техн. наук В.В. Мартынова. – М.: ЭКЦ МВД России, 2012. – С. 124–133.</w:t>
            </w:r>
          </w:p>
        </w:tc>
        <w:tc>
          <w:tcPr>
            <w:tcW w:w="1020" w:type="dxa"/>
            <w:vAlign w:val="center"/>
          </w:tcPr>
          <w:p w14:paraId="2CA92F1F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718193E5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1313BE04" w14:textId="77777777" w:rsidR="008A7284" w:rsidRPr="0016557B" w:rsidRDefault="008A7284" w:rsidP="000A3262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76D62D0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80E098E" w14:textId="77777777" w:rsidTr="00CF6604">
        <w:trPr>
          <w:trHeight w:val="1304"/>
        </w:trPr>
        <w:tc>
          <w:tcPr>
            <w:tcW w:w="502" w:type="dxa"/>
          </w:tcPr>
          <w:p w14:paraId="28C610B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125</w:t>
            </w:r>
          </w:p>
        </w:tc>
        <w:tc>
          <w:tcPr>
            <w:tcW w:w="2617" w:type="dxa"/>
          </w:tcPr>
          <w:p w14:paraId="517BF4FA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запаховых следов человека</w:t>
            </w:r>
          </w:p>
          <w:p w14:paraId="1B71F303" w14:textId="77777777" w:rsidR="008A7284" w:rsidRPr="0016557B" w:rsidRDefault="008A7284" w:rsidP="000A326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[выявление видового запаха человека]</w:t>
            </w:r>
          </w:p>
        </w:tc>
        <w:tc>
          <w:tcPr>
            <w:tcW w:w="7078" w:type="dxa"/>
          </w:tcPr>
          <w:p w14:paraId="7D848BE8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Использование запаховой информации с мест происшествий в раскрытии и расследовании преступлений / К.Т. Сулимов, В.И. Старовойтов // Методические и процессуальные аспекты криминалистической одорологии: сб. науч. тр. М.: ЭКЦ МВД России, 1992. – Приложение 1. – С.45–68 </w:t>
            </w:r>
          </w:p>
        </w:tc>
        <w:tc>
          <w:tcPr>
            <w:tcW w:w="1020" w:type="dxa"/>
            <w:vAlign w:val="center"/>
          </w:tcPr>
          <w:p w14:paraId="60F850F8" w14:textId="77777777" w:rsidR="008A7284" w:rsidRPr="0016557B" w:rsidRDefault="008A7284" w:rsidP="000A3262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1992</w:t>
            </w:r>
          </w:p>
        </w:tc>
        <w:tc>
          <w:tcPr>
            <w:tcW w:w="1757" w:type="dxa"/>
            <w:vAlign w:val="center"/>
          </w:tcPr>
          <w:p w14:paraId="31472684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119D696D" w14:textId="77777777" w:rsidR="008A7284" w:rsidRPr="0016557B" w:rsidRDefault="008A7284" w:rsidP="000A3262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EE23B69" w14:textId="77777777" w:rsidR="008A7284" w:rsidRPr="0016557B" w:rsidRDefault="008A7284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B201CB9" w14:textId="77777777" w:rsidTr="00CF6604">
        <w:trPr>
          <w:trHeight w:val="1289"/>
        </w:trPr>
        <w:tc>
          <w:tcPr>
            <w:tcW w:w="502" w:type="dxa"/>
          </w:tcPr>
          <w:p w14:paraId="3D91615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126</w:t>
            </w:r>
          </w:p>
        </w:tc>
        <w:tc>
          <w:tcPr>
            <w:tcW w:w="2617" w:type="dxa"/>
          </w:tcPr>
          <w:p w14:paraId="0D4FBE11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запаховых следов человека</w:t>
            </w:r>
          </w:p>
          <w:p w14:paraId="473B50E4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[выявление индивидуального запаха человека]</w:t>
            </w:r>
          </w:p>
        </w:tc>
        <w:tc>
          <w:tcPr>
            <w:tcW w:w="7078" w:type="dxa"/>
          </w:tcPr>
          <w:p w14:paraId="499B15F1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Идентификация субъекта по запаховым следам из его пота и крови / К.Т. Сулимов [и др.] // Типовые экспертные методики исследования вещественных доказательств. Часть </w:t>
            </w:r>
            <w:r w:rsidRPr="0016557B">
              <w:rPr>
                <w:sz w:val="22"/>
                <w:szCs w:val="22"/>
                <w:lang w:val="en-US"/>
              </w:rPr>
              <w:t>II</w:t>
            </w:r>
            <w:r w:rsidRPr="0016557B">
              <w:rPr>
                <w:sz w:val="22"/>
                <w:szCs w:val="22"/>
              </w:rPr>
              <w:t>. / Под ред. А.Ю. Семенова; общ. ред. В.В. Мартынова.  – М.: ЭКЦ МВД России, 2012. – С. 133–155.</w:t>
            </w:r>
          </w:p>
        </w:tc>
        <w:tc>
          <w:tcPr>
            <w:tcW w:w="1020" w:type="dxa"/>
            <w:vAlign w:val="center"/>
          </w:tcPr>
          <w:p w14:paraId="5DA59398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341C0E47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335C8E63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0CF489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5BEA4B5" w14:textId="77777777" w:rsidTr="00CF6604">
        <w:trPr>
          <w:trHeight w:val="1639"/>
        </w:trPr>
        <w:tc>
          <w:tcPr>
            <w:tcW w:w="502" w:type="dxa"/>
          </w:tcPr>
          <w:p w14:paraId="09FABF9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3942BA0" w14:textId="77777777" w:rsidR="008A7284" w:rsidRPr="0016557B" w:rsidRDefault="008A7284" w:rsidP="00D31B4E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165A8AAF" w14:textId="77777777" w:rsidR="008A7284" w:rsidRPr="0016557B" w:rsidRDefault="008A7284" w:rsidP="00A65DD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[произведений изобразительного и декоративно-прикладного искусства, предметов антиквариата]</w:t>
            </w:r>
          </w:p>
        </w:tc>
        <w:tc>
          <w:tcPr>
            <w:tcW w:w="7078" w:type="dxa"/>
          </w:tcPr>
          <w:p w14:paraId="2A870683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Типовая методика проведения судебной искусствоведческой экспертизы произведений художественной керамики и фарфора</w:t>
            </w:r>
          </w:p>
        </w:tc>
        <w:tc>
          <w:tcPr>
            <w:tcW w:w="1020" w:type="dxa"/>
            <w:vAlign w:val="center"/>
          </w:tcPr>
          <w:p w14:paraId="19118624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5053CF8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A4DF7B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31.10.2022</w:t>
            </w:r>
          </w:p>
        </w:tc>
        <w:tc>
          <w:tcPr>
            <w:tcW w:w="1474" w:type="dxa"/>
            <w:vAlign w:val="center"/>
          </w:tcPr>
          <w:p w14:paraId="5C25EB3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86AF128" w14:textId="77777777" w:rsidTr="00CF6604">
        <w:trPr>
          <w:trHeight w:val="1791"/>
        </w:trPr>
        <w:tc>
          <w:tcPr>
            <w:tcW w:w="502" w:type="dxa"/>
          </w:tcPr>
          <w:p w14:paraId="6DC17EE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332E6B3D" w14:textId="77777777" w:rsidR="008A7284" w:rsidRPr="0016557B" w:rsidRDefault="008A7284" w:rsidP="00A65DD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16D4DECD" w14:textId="77777777" w:rsidR="008A7284" w:rsidRPr="0016557B" w:rsidRDefault="008A7284" w:rsidP="00A65DD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[произведений изобразительного и декоративно-прикладного искусства, предметов антиквариата]</w:t>
            </w:r>
          </w:p>
        </w:tc>
        <w:tc>
          <w:tcPr>
            <w:tcW w:w="7078" w:type="dxa"/>
          </w:tcPr>
          <w:p w14:paraId="7F741791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Судебная искусствоведческая экспертиза произведений художественной керамики и фарфора: информационно-справочное письмо</w:t>
            </w:r>
          </w:p>
        </w:tc>
        <w:tc>
          <w:tcPr>
            <w:tcW w:w="1020" w:type="dxa"/>
            <w:vAlign w:val="center"/>
          </w:tcPr>
          <w:p w14:paraId="23B8FF40" w14:textId="77777777" w:rsidR="008A7284" w:rsidRPr="0016557B" w:rsidRDefault="008A7284" w:rsidP="00A9574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0B25118C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81ECC6D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10.01.2023</w:t>
            </w:r>
          </w:p>
        </w:tc>
        <w:tc>
          <w:tcPr>
            <w:tcW w:w="1474" w:type="dxa"/>
            <w:vAlign w:val="center"/>
          </w:tcPr>
          <w:p w14:paraId="40953DA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15EE2D9" w14:textId="77777777" w:rsidTr="00CF6604">
        <w:trPr>
          <w:trHeight w:val="344"/>
        </w:trPr>
        <w:tc>
          <w:tcPr>
            <w:tcW w:w="502" w:type="dxa"/>
          </w:tcPr>
          <w:p w14:paraId="79B25BE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A7D8F7A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4DF6293D" w14:textId="77777777" w:rsidR="008A7284" w:rsidRPr="0016557B" w:rsidRDefault="008A7284" w:rsidP="0087015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[произведений изобразительного и декоративно-прикладного искусства, предметов антиквариата]</w:t>
            </w:r>
          </w:p>
        </w:tc>
        <w:tc>
          <w:tcPr>
            <w:tcW w:w="7078" w:type="dxa"/>
          </w:tcPr>
          <w:p w14:paraId="7798F4E7" w14:textId="77777777" w:rsidR="008A7284" w:rsidRPr="0016557B" w:rsidRDefault="008A7284" w:rsidP="00870158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Косолапов, А.И. Естественнонаучные методы в экспертизе произведений искусства / А.И. Косолапов. – Изд. 2-е, переработанное и дополненное. – СПб. : Изд-во Гос. Эрмитажа, 2015.  – 222 с. </w:t>
            </w:r>
          </w:p>
        </w:tc>
        <w:tc>
          <w:tcPr>
            <w:tcW w:w="1020" w:type="dxa"/>
            <w:vAlign w:val="center"/>
          </w:tcPr>
          <w:p w14:paraId="41F849C3" w14:textId="77777777" w:rsidR="008A7284" w:rsidRPr="0016557B" w:rsidRDefault="008A7284" w:rsidP="00A9574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6D32A3D1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AC36AE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45EA1CC7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F1BDA1" w14:textId="77777777" w:rsidTr="00CF6604">
        <w:trPr>
          <w:trHeight w:val="418"/>
        </w:trPr>
        <w:tc>
          <w:tcPr>
            <w:tcW w:w="502" w:type="dxa"/>
          </w:tcPr>
          <w:p w14:paraId="70316F8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33907FEF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4988D142" w14:textId="77777777" w:rsidR="008A7284" w:rsidRPr="0016557B" w:rsidRDefault="008A7284" w:rsidP="0087015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[произведений изобразительного и декоративно-прикладного искусства, предметов антиквариата]</w:t>
            </w:r>
          </w:p>
        </w:tc>
        <w:tc>
          <w:tcPr>
            <w:tcW w:w="7078" w:type="dxa"/>
          </w:tcPr>
          <w:p w14:paraId="20D0BE39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Филатов, В.В. Краткий иконописный иллюстрированный словарь / В.В. Филатов. – М.: Просвещение, 1996. – 224 с.</w:t>
            </w:r>
          </w:p>
        </w:tc>
        <w:tc>
          <w:tcPr>
            <w:tcW w:w="1020" w:type="dxa"/>
            <w:vAlign w:val="center"/>
          </w:tcPr>
          <w:p w14:paraId="031E641B" w14:textId="77777777" w:rsidR="008A7284" w:rsidRPr="0016557B" w:rsidRDefault="008A7284" w:rsidP="00A9574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1996</w:t>
            </w:r>
          </w:p>
        </w:tc>
        <w:tc>
          <w:tcPr>
            <w:tcW w:w="1757" w:type="dxa"/>
            <w:vAlign w:val="center"/>
          </w:tcPr>
          <w:p w14:paraId="3FF319A7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6C2BFE3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6EC3D5E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94EFD0B" w14:textId="77777777" w:rsidTr="00CF6604">
        <w:trPr>
          <w:trHeight w:val="301"/>
        </w:trPr>
        <w:tc>
          <w:tcPr>
            <w:tcW w:w="502" w:type="dxa"/>
          </w:tcPr>
          <w:p w14:paraId="7A04CB0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24EE1AA6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5D8107E0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[произведений </w:t>
            </w:r>
            <w:r w:rsidRPr="0016557B">
              <w:rPr>
                <w:sz w:val="22"/>
                <w:szCs w:val="22"/>
              </w:rPr>
              <w:lastRenderedPageBreak/>
              <w:t>изобразительного и декоративно-прикладного искусства, предметов антиквариата]</w:t>
            </w:r>
          </w:p>
        </w:tc>
        <w:tc>
          <w:tcPr>
            <w:tcW w:w="7078" w:type="dxa"/>
          </w:tcPr>
          <w:p w14:paraId="3A1817B5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lastRenderedPageBreak/>
              <w:t>Краткий словарь терминов изобразительного искусства. – М. : Издательство «Советский художник», 1961. – 190 с.</w:t>
            </w:r>
          </w:p>
        </w:tc>
        <w:tc>
          <w:tcPr>
            <w:tcW w:w="1020" w:type="dxa"/>
            <w:vAlign w:val="center"/>
          </w:tcPr>
          <w:p w14:paraId="495253D8" w14:textId="77777777" w:rsidR="008A7284" w:rsidRPr="0016557B" w:rsidRDefault="008A7284" w:rsidP="00A9574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1961</w:t>
            </w:r>
          </w:p>
        </w:tc>
        <w:tc>
          <w:tcPr>
            <w:tcW w:w="1757" w:type="dxa"/>
            <w:vAlign w:val="center"/>
          </w:tcPr>
          <w:p w14:paraId="76675E2E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6950D4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4F2C809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2875477" w14:textId="77777777" w:rsidTr="00CF6604">
        <w:trPr>
          <w:trHeight w:val="268"/>
        </w:trPr>
        <w:tc>
          <w:tcPr>
            <w:tcW w:w="502" w:type="dxa"/>
          </w:tcPr>
          <w:p w14:paraId="664E926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6F5403C9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05222BF6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[произведений изобразительного и декоративно-прикладного искусства, предметов антиквариата]</w:t>
            </w:r>
          </w:p>
        </w:tc>
        <w:tc>
          <w:tcPr>
            <w:tcW w:w="7078" w:type="dxa"/>
          </w:tcPr>
          <w:p w14:paraId="0AFD2C40" w14:textId="77777777" w:rsidR="008A7284" w:rsidRPr="0016557B" w:rsidRDefault="008A7284" w:rsidP="00BD685E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Реставрация икон: методические рекомендации / под ред. и с ил. М.В. Наумовой. – М.: Изд-во ВХНРЦ им. Академика И.Э. Грабаря, 1993. – 226 с.</w:t>
            </w:r>
          </w:p>
        </w:tc>
        <w:tc>
          <w:tcPr>
            <w:tcW w:w="1020" w:type="dxa"/>
            <w:vAlign w:val="center"/>
          </w:tcPr>
          <w:p w14:paraId="2D97495A" w14:textId="77777777" w:rsidR="008A7284" w:rsidRPr="0016557B" w:rsidRDefault="008A7284" w:rsidP="00A9574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14:paraId="1FE5BAB8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B38E11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601FE45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F855732" w14:textId="77777777" w:rsidTr="00CF6604">
        <w:trPr>
          <w:trHeight w:val="301"/>
        </w:trPr>
        <w:tc>
          <w:tcPr>
            <w:tcW w:w="502" w:type="dxa"/>
          </w:tcPr>
          <w:p w14:paraId="5CC02CE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38855D1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305104F9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[произведений изобразительного и декоративно-прикладного искусства, предметов антиквариата]</w:t>
            </w:r>
          </w:p>
        </w:tc>
        <w:tc>
          <w:tcPr>
            <w:tcW w:w="7078" w:type="dxa"/>
          </w:tcPr>
          <w:p w14:paraId="2F389A54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Технология и исследование произведений станковой и настенной живописи. Учебное пособие / под редакцией Ю.И. Гренберга. – М. ГосНИИ реставрации, 2000. – 179 с.</w:t>
            </w:r>
          </w:p>
        </w:tc>
        <w:tc>
          <w:tcPr>
            <w:tcW w:w="1020" w:type="dxa"/>
            <w:vAlign w:val="center"/>
          </w:tcPr>
          <w:p w14:paraId="29854223" w14:textId="77777777" w:rsidR="008A7284" w:rsidRPr="0016557B" w:rsidRDefault="008A7284" w:rsidP="00A9574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2000</w:t>
            </w:r>
          </w:p>
        </w:tc>
        <w:tc>
          <w:tcPr>
            <w:tcW w:w="1757" w:type="dxa"/>
            <w:vAlign w:val="center"/>
          </w:tcPr>
          <w:p w14:paraId="78470656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ГосНИИ реставрации, РФ</w:t>
            </w:r>
          </w:p>
        </w:tc>
        <w:tc>
          <w:tcPr>
            <w:tcW w:w="1417" w:type="dxa"/>
            <w:vAlign w:val="center"/>
          </w:tcPr>
          <w:p w14:paraId="57CB185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2571884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D8683ED" w14:textId="77777777" w:rsidTr="00CF6604">
        <w:trPr>
          <w:trHeight w:val="162"/>
        </w:trPr>
        <w:tc>
          <w:tcPr>
            <w:tcW w:w="502" w:type="dxa"/>
          </w:tcPr>
          <w:p w14:paraId="096EDF6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D7C20EA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искусствоведческая экспертиза</w:t>
            </w:r>
          </w:p>
          <w:p w14:paraId="1E07B64F" w14:textId="77777777" w:rsidR="008A7284" w:rsidRPr="0016557B" w:rsidRDefault="008A7284" w:rsidP="00D5680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[культурных ценностей, изделий религиозного назначения и предметов коллекционирования]</w:t>
            </w:r>
          </w:p>
        </w:tc>
        <w:tc>
          <w:tcPr>
            <w:tcW w:w="7078" w:type="dxa"/>
          </w:tcPr>
          <w:p w14:paraId="28E9AD92" w14:textId="77777777" w:rsidR="008A7284" w:rsidRPr="0016557B" w:rsidRDefault="008A7284" w:rsidP="002737D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Гладкий, В.Д. Словарь нумизмата / В.Д. Гладкий. – М. : ЗАО Издательство Центрполиграф, 2010. – 377 с.</w:t>
            </w:r>
          </w:p>
        </w:tc>
        <w:tc>
          <w:tcPr>
            <w:tcW w:w="1020" w:type="dxa"/>
            <w:vAlign w:val="center"/>
          </w:tcPr>
          <w:p w14:paraId="27B48EB6" w14:textId="77777777" w:rsidR="008A7284" w:rsidRPr="0016557B" w:rsidRDefault="008A7284" w:rsidP="00A9574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54D39955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54AE3B14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3B1D490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808C797" w14:textId="77777777" w:rsidTr="00CF6604">
        <w:trPr>
          <w:trHeight w:val="1077"/>
        </w:trPr>
        <w:tc>
          <w:tcPr>
            <w:tcW w:w="502" w:type="dxa"/>
          </w:tcPr>
          <w:p w14:paraId="5C800FC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127</w:t>
            </w:r>
          </w:p>
        </w:tc>
        <w:tc>
          <w:tcPr>
            <w:tcW w:w="2617" w:type="dxa"/>
          </w:tcPr>
          <w:p w14:paraId="37E97EA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13AC020B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исследования файлов с помощью комплекса  </w:t>
            </w:r>
            <w:r w:rsidRPr="0016557B">
              <w:rPr>
                <w:sz w:val="22"/>
                <w:szCs w:val="22"/>
                <w:lang w:val="en-US"/>
              </w:rPr>
              <w:t>ENCASE</w:t>
            </w:r>
            <w:r w:rsidRPr="0016557B">
              <w:rPr>
                <w:sz w:val="22"/>
                <w:szCs w:val="22"/>
              </w:rPr>
              <w:t xml:space="preserve">  </w:t>
            </w:r>
            <w:r w:rsidRPr="0016557B">
              <w:rPr>
                <w:sz w:val="22"/>
                <w:szCs w:val="22"/>
                <w:lang w:val="en-US"/>
              </w:rPr>
              <w:t>FORENSIC</w:t>
            </w:r>
            <w:r w:rsidRPr="0016557B">
              <w:rPr>
                <w:sz w:val="22"/>
                <w:szCs w:val="22"/>
              </w:rPr>
              <w:t xml:space="preserve"> версии 6 на предмет поиска текстовой информации по ключевым словам </w:t>
            </w:r>
          </w:p>
        </w:tc>
        <w:tc>
          <w:tcPr>
            <w:tcW w:w="1020" w:type="dxa"/>
            <w:vAlign w:val="center"/>
          </w:tcPr>
          <w:p w14:paraId="48D716C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7E9154E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28745F12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36FEDF7" w14:textId="77777777" w:rsidR="008A7284" w:rsidRPr="0016557B" w:rsidRDefault="008A7284" w:rsidP="0088076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A7284" w:rsidRPr="0016557B" w14:paraId="06F9F2D3" w14:textId="77777777" w:rsidTr="00CF6604">
        <w:trPr>
          <w:trHeight w:val="1003"/>
        </w:trPr>
        <w:tc>
          <w:tcPr>
            <w:tcW w:w="502" w:type="dxa"/>
          </w:tcPr>
          <w:p w14:paraId="13DDC1C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128</w:t>
            </w:r>
          </w:p>
        </w:tc>
        <w:tc>
          <w:tcPr>
            <w:tcW w:w="2617" w:type="dxa"/>
          </w:tcPr>
          <w:p w14:paraId="3D609610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3D69AD51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исследования компьютерной информации </w:t>
            </w:r>
          </w:p>
        </w:tc>
        <w:tc>
          <w:tcPr>
            <w:tcW w:w="1020" w:type="dxa"/>
            <w:vAlign w:val="center"/>
          </w:tcPr>
          <w:p w14:paraId="1A2ADD89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798193D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B111BA8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A5EEEB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5A83E32" w14:textId="77777777" w:rsidTr="00CF6604">
        <w:trPr>
          <w:trHeight w:val="1077"/>
        </w:trPr>
        <w:tc>
          <w:tcPr>
            <w:tcW w:w="502" w:type="dxa"/>
          </w:tcPr>
          <w:p w14:paraId="3DE54F8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129</w:t>
            </w:r>
          </w:p>
        </w:tc>
        <w:tc>
          <w:tcPr>
            <w:tcW w:w="2617" w:type="dxa"/>
          </w:tcPr>
          <w:p w14:paraId="21290E2B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3F114177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извлечению информации из систем видеорегистрации</w:t>
            </w:r>
          </w:p>
        </w:tc>
        <w:tc>
          <w:tcPr>
            <w:tcW w:w="1020" w:type="dxa"/>
            <w:vAlign w:val="center"/>
          </w:tcPr>
          <w:p w14:paraId="140954C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4505913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1A08C54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7341F7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3D897E6" w14:textId="77777777" w:rsidTr="00CF6604">
        <w:trPr>
          <w:trHeight w:val="1077"/>
        </w:trPr>
        <w:tc>
          <w:tcPr>
            <w:tcW w:w="502" w:type="dxa"/>
          </w:tcPr>
          <w:p w14:paraId="5266F65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130</w:t>
            </w:r>
          </w:p>
        </w:tc>
        <w:tc>
          <w:tcPr>
            <w:tcW w:w="2617" w:type="dxa"/>
          </w:tcPr>
          <w:p w14:paraId="5304641B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6A81421D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Криминалистическое исследование операционной системы </w:t>
            </w:r>
            <w:r w:rsidRPr="0016557B">
              <w:rPr>
                <w:sz w:val="22"/>
                <w:szCs w:val="22"/>
                <w:lang w:val="en-US"/>
              </w:rPr>
              <w:t>macOS</w:t>
            </w:r>
            <w:r w:rsidRPr="0016557B">
              <w:rPr>
                <w:sz w:val="22"/>
                <w:szCs w:val="22"/>
              </w:rPr>
              <w:t xml:space="preserve"> X: методические рекомендации </w:t>
            </w:r>
          </w:p>
        </w:tc>
        <w:tc>
          <w:tcPr>
            <w:tcW w:w="1020" w:type="dxa"/>
            <w:vAlign w:val="center"/>
          </w:tcPr>
          <w:p w14:paraId="7BD2385C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4AC91BD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03E72E8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6CAF9A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AF66BEE" w14:textId="77777777" w:rsidTr="00CF6604">
        <w:trPr>
          <w:trHeight w:val="904"/>
        </w:trPr>
        <w:tc>
          <w:tcPr>
            <w:tcW w:w="502" w:type="dxa"/>
          </w:tcPr>
          <w:p w14:paraId="2747FB5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131</w:t>
            </w:r>
          </w:p>
        </w:tc>
        <w:tc>
          <w:tcPr>
            <w:tcW w:w="2617" w:type="dxa"/>
          </w:tcPr>
          <w:p w14:paraId="0F81251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68780ACA" w14:textId="77777777" w:rsidR="008A7284" w:rsidRPr="0016557B" w:rsidRDefault="008A7284" w:rsidP="00D46D79">
            <w:pPr>
              <w:ind w:right="308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Проведение экспертных исследований программ «шифраторов/блокираторов»: методические рекомендации</w:t>
            </w:r>
          </w:p>
        </w:tc>
        <w:tc>
          <w:tcPr>
            <w:tcW w:w="1020" w:type="dxa"/>
            <w:vAlign w:val="center"/>
          </w:tcPr>
          <w:p w14:paraId="6042CCC2" w14:textId="77777777" w:rsidR="008A7284" w:rsidRPr="0016557B" w:rsidRDefault="008A7284" w:rsidP="00D9417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2021</w:t>
            </w:r>
          </w:p>
        </w:tc>
        <w:tc>
          <w:tcPr>
            <w:tcW w:w="1757" w:type="dxa"/>
            <w:vAlign w:val="center"/>
          </w:tcPr>
          <w:p w14:paraId="7DB62576" w14:textId="77777777" w:rsidR="008A7284" w:rsidRPr="0016557B" w:rsidRDefault="008A7284" w:rsidP="00D9417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FC80ACA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14</w:t>
            </w:r>
            <w:r w:rsidRPr="0016557B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14:paraId="4852C90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BBE96F4" w14:textId="77777777" w:rsidTr="00CF6604">
        <w:trPr>
          <w:trHeight w:val="1038"/>
        </w:trPr>
        <w:tc>
          <w:tcPr>
            <w:tcW w:w="502" w:type="dxa"/>
          </w:tcPr>
          <w:p w14:paraId="4A975C4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2BBB1ECD" w14:textId="77777777" w:rsidR="008A7284" w:rsidRPr="0016557B" w:rsidRDefault="008A7284" w:rsidP="00731CC7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44997B9C" w14:textId="77777777" w:rsidR="008A7284" w:rsidRPr="0016557B" w:rsidRDefault="008A7284" w:rsidP="00D46D79">
            <w:pPr>
              <w:ind w:right="308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цифровых видеограмм</w:t>
            </w:r>
          </w:p>
        </w:tc>
        <w:tc>
          <w:tcPr>
            <w:tcW w:w="1020" w:type="dxa"/>
            <w:vAlign w:val="center"/>
          </w:tcPr>
          <w:p w14:paraId="4F27E10B" w14:textId="77777777" w:rsidR="008A7284" w:rsidRPr="0016557B" w:rsidRDefault="008A7284" w:rsidP="00D9417A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7F146E0" w14:textId="77777777" w:rsidR="008A7284" w:rsidRPr="0016557B" w:rsidRDefault="008A7284" w:rsidP="00D9417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E38DE16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vAlign w:val="center"/>
          </w:tcPr>
          <w:p w14:paraId="36ACBC3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5D530CB" w14:textId="77777777" w:rsidTr="00CF6604">
        <w:trPr>
          <w:trHeight w:val="953"/>
        </w:trPr>
        <w:tc>
          <w:tcPr>
            <w:tcW w:w="502" w:type="dxa"/>
          </w:tcPr>
          <w:p w14:paraId="79B1CED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35597496" w14:textId="77777777" w:rsidR="008A7284" w:rsidRPr="0016557B" w:rsidRDefault="008A7284" w:rsidP="0013107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43DA6DD7" w14:textId="77777777" w:rsidR="008A7284" w:rsidRPr="0016557B" w:rsidRDefault="008A7284" w:rsidP="00131078">
            <w:pPr>
              <w:ind w:right="308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Криминалистическое исследование компьютерной информации с использованием АРМ «Мобильный криминалист»: методические рекомендации</w:t>
            </w:r>
          </w:p>
        </w:tc>
        <w:tc>
          <w:tcPr>
            <w:tcW w:w="1020" w:type="dxa"/>
            <w:vAlign w:val="center"/>
          </w:tcPr>
          <w:p w14:paraId="2DB4B8A8" w14:textId="77777777" w:rsidR="008A7284" w:rsidRPr="0016557B" w:rsidRDefault="008A7284" w:rsidP="00D9417A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091CDFEC" w14:textId="77777777" w:rsidR="008A7284" w:rsidRPr="0016557B" w:rsidRDefault="008A7284" w:rsidP="00D9417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3C720E0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7944F76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8EF2DF" w14:textId="77777777" w:rsidTr="00CF6604">
        <w:trPr>
          <w:trHeight w:val="1088"/>
        </w:trPr>
        <w:tc>
          <w:tcPr>
            <w:tcW w:w="502" w:type="dxa"/>
          </w:tcPr>
          <w:p w14:paraId="3EBDC31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0F175E3" w14:textId="77777777" w:rsidR="008A7284" w:rsidRPr="0016557B" w:rsidRDefault="008A7284" w:rsidP="00BC584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1A4451F8" w14:textId="77777777" w:rsidR="008A7284" w:rsidRPr="0016557B" w:rsidRDefault="008A7284" w:rsidP="00131078">
            <w:pPr>
              <w:ind w:right="308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проведения исследований отдельных видов программных объектов: методическое письмо</w:t>
            </w:r>
          </w:p>
        </w:tc>
        <w:tc>
          <w:tcPr>
            <w:tcW w:w="1020" w:type="dxa"/>
            <w:vAlign w:val="center"/>
          </w:tcPr>
          <w:p w14:paraId="4A095C07" w14:textId="77777777" w:rsidR="008A7284" w:rsidRPr="0016557B" w:rsidRDefault="008A7284" w:rsidP="00D9417A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641C5693" w14:textId="77777777" w:rsidR="008A7284" w:rsidRPr="0016557B" w:rsidRDefault="008A7284" w:rsidP="00D9417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E324408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5968BFB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125AB47" w14:textId="77777777" w:rsidTr="00CF6604">
        <w:trPr>
          <w:trHeight w:val="160"/>
        </w:trPr>
        <w:tc>
          <w:tcPr>
            <w:tcW w:w="502" w:type="dxa"/>
          </w:tcPr>
          <w:p w14:paraId="61081B5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F0ED47F" w14:textId="77777777" w:rsidR="008A7284" w:rsidRPr="0016557B" w:rsidRDefault="008A7284" w:rsidP="0013107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78" w:type="dxa"/>
          </w:tcPr>
          <w:p w14:paraId="46FABC77" w14:textId="77777777" w:rsidR="008A7284" w:rsidRPr="0016557B" w:rsidRDefault="008A7284" w:rsidP="00BC5844">
            <w:pPr>
              <w:ind w:right="308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Извлечение информации из приложения «Telegram X» в операционной системе Android: методическое письмо</w:t>
            </w:r>
          </w:p>
        </w:tc>
        <w:tc>
          <w:tcPr>
            <w:tcW w:w="1020" w:type="dxa"/>
            <w:vAlign w:val="center"/>
          </w:tcPr>
          <w:p w14:paraId="1C1D0124" w14:textId="77777777" w:rsidR="008A7284" w:rsidRPr="0016557B" w:rsidRDefault="008A7284" w:rsidP="00D9417A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1FC188BD" w14:textId="77777777" w:rsidR="008A7284" w:rsidRPr="0016557B" w:rsidRDefault="008A7284" w:rsidP="00D9417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EA77926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59DF936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4338C41" w14:textId="77777777" w:rsidTr="00CF6604">
        <w:trPr>
          <w:trHeight w:val="1456"/>
        </w:trPr>
        <w:tc>
          <w:tcPr>
            <w:tcW w:w="502" w:type="dxa"/>
          </w:tcPr>
          <w:p w14:paraId="4D28C81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132</w:t>
            </w:r>
          </w:p>
        </w:tc>
        <w:tc>
          <w:tcPr>
            <w:tcW w:w="2617" w:type="dxa"/>
          </w:tcPr>
          <w:p w14:paraId="3090F997" w14:textId="77777777" w:rsidR="008A7284" w:rsidRPr="0016557B" w:rsidRDefault="008A7284" w:rsidP="002A61E5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судебная культурологическая экспертиза [экспертиза порнографических материалов]</w:t>
            </w:r>
          </w:p>
        </w:tc>
        <w:tc>
          <w:tcPr>
            <w:tcW w:w="7078" w:type="dxa"/>
          </w:tcPr>
          <w:p w14:paraId="44C3EA86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Типовая методика проведения судебных культурологических экспертиз (исследований) по отнесению объектов (содержащихся в них изображений) к порнографическим материалам и (или) предметам порнографического характера </w:t>
            </w:r>
          </w:p>
        </w:tc>
        <w:tc>
          <w:tcPr>
            <w:tcW w:w="1020" w:type="dxa"/>
            <w:vAlign w:val="center"/>
          </w:tcPr>
          <w:p w14:paraId="2B08FA43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12759F2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5685C16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FA1908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 11.01.2022</w:t>
            </w:r>
          </w:p>
        </w:tc>
      </w:tr>
      <w:tr w:rsidR="008A7284" w:rsidRPr="0016557B" w14:paraId="2DE76D99" w14:textId="77777777" w:rsidTr="00CF6604">
        <w:trPr>
          <w:trHeight w:val="298"/>
        </w:trPr>
        <w:tc>
          <w:tcPr>
            <w:tcW w:w="502" w:type="dxa"/>
          </w:tcPr>
          <w:p w14:paraId="489845F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4C12951" w14:textId="77777777" w:rsidR="008A7284" w:rsidRPr="0016557B" w:rsidRDefault="008A7284" w:rsidP="002A61E5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судебная культурологическая экспертиза [статических и динамических изображений, содержащих знаки, символы]</w:t>
            </w:r>
          </w:p>
        </w:tc>
        <w:tc>
          <w:tcPr>
            <w:tcW w:w="7078" w:type="dxa"/>
          </w:tcPr>
          <w:p w14:paraId="515AC352" w14:textId="77777777" w:rsidR="008A7284" w:rsidRPr="0016557B" w:rsidRDefault="008A7284" w:rsidP="002737D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Похлебкин, В.В. Словарь международной символики и эмблематики / В.В. Похлебкин. – М.: Международные отношения, 2001. – 560 с.</w:t>
            </w:r>
          </w:p>
        </w:tc>
        <w:tc>
          <w:tcPr>
            <w:tcW w:w="1020" w:type="dxa"/>
            <w:vAlign w:val="center"/>
          </w:tcPr>
          <w:p w14:paraId="2203F1CA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0C5F936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9A7632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3594F0D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8BC2D4F" w14:textId="77777777" w:rsidTr="00CF6604">
        <w:trPr>
          <w:trHeight w:val="350"/>
        </w:trPr>
        <w:tc>
          <w:tcPr>
            <w:tcW w:w="502" w:type="dxa"/>
          </w:tcPr>
          <w:p w14:paraId="2264611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FEDBFBD" w14:textId="77777777" w:rsidR="008A7284" w:rsidRPr="0016557B" w:rsidRDefault="008A7284" w:rsidP="002A61E5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судебная культурологическая экспертиза [статических и динамических изображений, содержащих знаки, символы]</w:t>
            </w:r>
          </w:p>
        </w:tc>
        <w:tc>
          <w:tcPr>
            <w:tcW w:w="7078" w:type="dxa"/>
          </w:tcPr>
          <w:p w14:paraId="5EE1B6AF" w14:textId="77777777" w:rsidR="008A7284" w:rsidRPr="0016557B" w:rsidRDefault="008A7284" w:rsidP="00B471FA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Вовк, О.В. Энциклопедия знаков и символов / О.В. Вовк. – М. : Вече, 2006. – 528 с.</w:t>
            </w:r>
          </w:p>
        </w:tc>
        <w:tc>
          <w:tcPr>
            <w:tcW w:w="1020" w:type="dxa"/>
            <w:vAlign w:val="center"/>
          </w:tcPr>
          <w:p w14:paraId="142A4FB0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363FCCE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8A5B6E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18679497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F7DBD30" w14:textId="77777777" w:rsidTr="00CF6604">
        <w:trPr>
          <w:trHeight w:val="1077"/>
        </w:trPr>
        <w:tc>
          <w:tcPr>
            <w:tcW w:w="502" w:type="dxa"/>
          </w:tcPr>
          <w:p w14:paraId="4623225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133</w:t>
            </w:r>
          </w:p>
        </w:tc>
        <w:tc>
          <w:tcPr>
            <w:tcW w:w="2617" w:type="dxa"/>
          </w:tcPr>
          <w:p w14:paraId="4CE939F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2A62D60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2CB9EE6A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Типовая методика судебной лингвистической экспертизы: метод. рекомендации / Е.А.Гримайло [и др.]; под ред. В.Ф.Статкуса. – М.: ЭКЦ МВД России, 2009. – 80 с.</w:t>
            </w:r>
          </w:p>
        </w:tc>
        <w:tc>
          <w:tcPr>
            <w:tcW w:w="1020" w:type="dxa"/>
            <w:vAlign w:val="center"/>
          </w:tcPr>
          <w:p w14:paraId="73FC157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28D1A3C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0D8589ED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709012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A96A180" w14:textId="77777777" w:rsidTr="00CF6604">
        <w:trPr>
          <w:trHeight w:val="1134"/>
        </w:trPr>
        <w:tc>
          <w:tcPr>
            <w:tcW w:w="502" w:type="dxa"/>
          </w:tcPr>
          <w:p w14:paraId="65CF9E9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134</w:t>
            </w:r>
          </w:p>
        </w:tc>
        <w:tc>
          <w:tcPr>
            <w:tcW w:w="2617" w:type="dxa"/>
          </w:tcPr>
          <w:p w14:paraId="69051ED6" w14:textId="77777777" w:rsidR="008A7284" w:rsidRPr="0016557B" w:rsidRDefault="008A7284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047CF93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4971AE63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Лингвистическое исследование устных и письменных текстов / Т.В. Назарова [и др.] // Типовые экспертные методики исследования вещественных доказательств / под ред. Ю.М.Дильдина; общ. ред. В.В.Мартынова. – М.: ЭКЦ МВД России, 2010. – Ч. </w:t>
            </w:r>
            <w:r w:rsidRPr="0016557B">
              <w:rPr>
                <w:sz w:val="22"/>
                <w:szCs w:val="22"/>
                <w:lang w:val="en-US"/>
              </w:rPr>
              <w:t>I</w:t>
            </w:r>
            <w:r w:rsidRPr="0016557B">
              <w:rPr>
                <w:sz w:val="22"/>
                <w:szCs w:val="22"/>
              </w:rPr>
              <w:t>. – С. 243–292.</w:t>
            </w:r>
          </w:p>
        </w:tc>
        <w:tc>
          <w:tcPr>
            <w:tcW w:w="1020" w:type="dxa"/>
            <w:vAlign w:val="center"/>
          </w:tcPr>
          <w:p w14:paraId="293BEC0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7ADA76C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2A0B668B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269A97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46FFBA4" w14:textId="77777777" w:rsidTr="00CF6604">
        <w:trPr>
          <w:trHeight w:val="1077"/>
        </w:trPr>
        <w:tc>
          <w:tcPr>
            <w:tcW w:w="502" w:type="dxa"/>
          </w:tcPr>
          <w:p w14:paraId="7FBEADF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135</w:t>
            </w:r>
          </w:p>
        </w:tc>
        <w:tc>
          <w:tcPr>
            <w:tcW w:w="2617" w:type="dxa"/>
          </w:tcPr>
          <w:p w14:paraId="51242642" w14:textId="77777777" w:rsidR="008A7284" w:rsidRPr="0016557B" w:rsidRDefault="008A7284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72DC89D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11A1E5F7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установления наличия негативной оценки лица и нормативности/ненормативности формы ее речевого выражения в спорном тексте </w:t>
            </w:r>
          </w:p>
        </w:tc>
        <w:tc>
          <w:tcPr>
            <w:tcW w:w="1020" w:type="dxa"/>
            <w:vAlign w:val="center"/>
          </w:tcPr>
          <w:p w14:paraId="0AFFDFD1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153A196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0EDABBB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8E215E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 11.01.2022</w:t>
            </w:r>
          </w:p>
        </w:tc>
      </w:tr>
      <w:tr w:rsidR="008A7284" w:rsidRPr="0016557B" w14:paraId="0D560251" w14:textId="77777777" w:rsidTr="00CF6604">
        <w:trPr>
          <w:trHeight w:val="868"/>
        </w:trPr>
        <w:tc>
          <w:tcPr>
            <w:tcW w:w="502" w:type="dxa"/>
          </w:tcPr>
          <w:p w14:paraId="1715948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136</w:t>
            </w:r>
          </w:p>
        </w:tc>
        <w:tc>
          <w:tcPr>
            <w:tcW w:w="2617" w:type="dxa"/>
          </w:tcPr>
          <w:p w14:paraId="31F0B420" w14:textId="77777777" w:rsidR="008A7284" w:rsidRPr="0016557B" w:rsidRDefault="008A7284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7A3AED5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41B0FC66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Анализ типовых ситуаций проявления вербальной агрессии: информационно-методическое письмо </w:t>
            </w:r>
          </w:p>
        </w:tc>
        <w:tc>
          <w:tcPr>
            <w:tcW w:w="1020" w:type="dxa"/>
            <w:vAlign w:val="center"/>
          </w:tcPr>
          <w:p w14:paraId="3DCFB962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6507C6C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660D85D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C596A7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6C44B89" w14:textId="77777777" w:rsidTr="00CF6604">
        <w:trPr>
          <w:trHeight w:val="894"/>
        </w:trPr>
        <w:tc>
          <w:tcPr>
            <w:tcW w:w="502" w:type="dxa"/>
          </w:tcPr>
          <w:p w14:paraId="37A3A1F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137</w:t>
            </w:r>
          </w:p>
        </w:tc>
        <w:tc>
          <w:tcPr>
            <w:tcW w:w="2617" w:type="dxa"/>
          </w:tcPr>
          <w:p w14:paraId="1B8A221B" w14:textId="77777777" w:rsidR="008A7284" w:rsidRPr="0016557B" w:rsidRDefault="008A7284" w:rsidP="00885289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1D4B2C52" w14:textId="77777777" w:rsidR="008A7284" w:rsidRPr="0016557B" w:rsidRDefault="008A7284" w:rsidP="0088528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67EFF657" w14:textId="77777777" w:rsidR="008A7284" w:rsidRPr="0016557B" w:rsidRDefault="008A7284" w:rsidP="008852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Виды и особенности анализа поликодовых текстов, содержащих статические изображения: методическое письмо </w:t>
            </w:r>
          </w:p>
        </w:tc>
        <w:tc>
          <w:tcPr>
            <w:tcW w:w="1020" w:type="dxa"/>
            <w:vAlign w:val="center"/>
          </w:tcPr>
          <w:p w14:paraId="7BCA5C6A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1D485588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B06022B" w14:textId="77777777" w:rsidR="008A7284" w:rsidRPr="0016557B" w:rsidRDefault="008A7284" w:rsidP="00FC051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08E1B9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05B400" w14:textId="77777777" w:rsidTr="00CF6604">
        <w:trPr>
          <w:trHeight w:val="985"/>
        </w:trPr>
        <w:tc>
          <w:tcPr>
            <w:tcW w:w="502" w:type="dxa"/>
          </w:tcPr>
          <w:p w14:paraId="4392BA0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138</w:t>
            </w:r>
          </w:p>
        </w:tc>
        <w:tc>
          <w:tcPr>
            <w:tcW w:w="2617" w:type="dxa"/>
          </w:tcPr>
          <w:p w14:paraId="6EF6C680" w14:textId="77777777" w:rsidR="008A7284" w:rsidRPr="0016557B" w:rsidRDefault="008A7284" w:rsidP="00885289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0C2A0C4C" w14:textId="77777777" w:rsidR="008A7284" w:rsidRPr="0016557B" w:rsidRDefault="008A7284" w:rsidP="0088528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44267363" w14:textId="77777777" w:rsidR="008A7284" w:rsidRPr="0016557B" w:rsidRDefault="008A7284" w:rsidP="0088528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Виды интернет-комментария и особенности его анализа при проведении судебной лингвистической экспертизы: методическое письмо </w:t>
            </w:r>
          </w:p>
        </w:tc>
        <w:tc>
          <w:tcPr>
            <w:tcW w:w="1020" w:type="dxa"/>
            <w:vAlign w:val="center"/>
          </w:tcPr>
          <w:p w14:paraId="12256426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3F7FCEB6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529EBD8" w14:textId="77777777" w:rsidR="008A7284" w:rsidRPr="0016557B" w:rsidRDefault="008A7284" w:rsidP="00FC051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4497B2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C4B5017" w14:textId="77777777" w:rsidTr="00CF6604">
        <w:trPr>
          <w:trHeight w:val="1020"/>
        </w:trPr>
        <w:tc>
          <w:tcPr>
            <w:tcW w:w="502" w:type="dxa"/>
          </w:tcPr>
          <w:p w14:paraId="4FD7260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139</w:t>
            </w:r>
          </w:p>
        </w:tc>
        <w:tc>
          <w:tcPr>
            <w:tcW w:w="2617" w:type="dxa"/>
          </w:tcPr>
          <w:p w14:paraId="0BDA1BE8" w14:textId="77777777" w:rsidR="008A7284" w:rsidRPr="0016557B" w:rsidRDefault="008A7284" w:rsidP="00FC051C">
            <w:pPr>
              <w:spacing w:line="223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496D4C74" w14:textId="77777777" w:rsidR="008A7284" w:rsidRPr="0016557B" w:rsidRDefault="008A7284" w:rsidP="00FC051C">
            <w:pPr>
              <w:spacing w:line="223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[лингвистическая экспертиза] </w:t>
            </w:r>
          </w:p>
        </w:tc>
        <w:tc>
          <w:tcPr>
            <w:tcW w:w="7078" w:type="dxa"/>
          </w:tcPr>
          <w:p w14:paraId="011AC853" w14:textId="77777777" w:rsidR="008A7284" w:rsidRPr="0016557B" w:rsidRDefault="008A7284" w:rsidP="00FC051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Электронный словарь-справочник терминов судебной лингвистической экспертизы </w:t>
            </w:r>
          </w:p>
        </w:tc>
        <w:tc>
          <w:tcPr>
            <w:tcW w:w="1020" w:type="dxa"/>
            <w:vAlign w:val="center"/>
          </w:tcPr>
          <w:p w14:paraId="7B83C4E2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0924FCCE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6B031CA9" w14:textId="77777777" w:rsidR="008A7284" w:rsidRPr="0016557B" w:rsidRDefault="008A7284" w:rsidP="00FC051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16F779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13B8DBC" w14:textId="77777777" w:rsidTr="00CF6604">
        <w:trPr>
          <w:trHeight w:val="923"/>
        </w:trPr>
        <w:tc>
          <w:tcPr>
            <w:tcW w:w="502" w:type="dxa"/>
          </w:tcPr>
          <w:p w14:paraId="504C6EC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140</w:t>
            </w:r>
          </w:p>
        </w:tc>
        <w:tc>
          <w:tcPr>
            <w:tcW w:w="2617" w:type="dxa"/>
          </w:tcPr>
          <w:p w14:paraId="1F429BC4" w14:textId="77777777" w:rsidR="008A7284" w:rsidRPr="0016557B" w:rsidRDefault="008A7284" w:rsidP="00FC051C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595E6F04" w14:textId="77777777" w:rsidR="008A7284" w:rsidRPr="0016557B" w:rsidRDefault="008A7284" w:rsidP="00FC051C">
            <w:pPr>
              <w:spacing w:line="223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16D5CADE" w14:textId="77777777" w:rsidR="008A7284" w:rsidRPr="0016557B" w:rsidRDefault="008A7284" w:rsidP="00FC051C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решению вопроса о наличии в спорном тексте имплицитного побуждения адресата к действиям, направленным на причинение вреда группе лиц</w:t>
            </w:r>
          </w:p>
        </w:tc>
        <w:tc>
          <w:tcPr>
            <w:tcW w:w="1020" w:type="dxa"/>
            <w:vAlign w:val="center"/>
          </w:tcPr>
          <w:p w14:paraId="22D45508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46CED817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844CF70" w14:textId="77777777" w:rsidR="008A7284" w:rsidRPr="0016557B" w:rsidRDefault="008A7284" w:rsidP="00FC051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2D6B07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6EFC189" w14:textId="77777777" w:rsidTr="00CF6604">
        <w:trPr>
          <w:trHeight w:val="1065"/>
        </w:trPr>
        <w:tc>
          <w:tcPr>
            <w:tcW w:w="502" w:type="dxa"/>
          </w:tcPr>
          <w:p w14:paraId="34B91EF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141</w:t>
            </w:r>
          </w:p>
        </w:tc>
        <w:tc>
          <w:tcPr>
            <w:tcW w:w="2617" w:type="dxa"/>
          </w:tcPr>
          <w:p w14:paraId="3CE6CADE" w14:textId="77777777" w:rsidR="008A7284" w:rsidRPr="0016557B" w:rsidRDefault="008A7284" w:rsidP="00FC051C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7D018342" w14:textId="77777777" w:rsidR="008A7284" w:rsidRPr="0016557B" w:rsidRDefault="008A7284" w:rsidP="00FC051C">
            <w:pPr>
              <w:spacing w:line="223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  <w:r w:rsidRPr="00165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8" w:type="dxa"/>
          </w:tcPr>
          <w:p w14:paraId="3E15684C" w14:textId="77777777" w:rsidR="008A7284" w:rsidRPr="0016557B" w:rsidRDefault="008A7284" w:rsidP="00FC051C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Применение метода логико-грамматического анализа при проведении судебной лингвистической экспертизы: методическое письмо</w:t>
            </w:r>
          </w:p>
        </w:tc>
        <w:tc>
          <w:tcPr>
            <w:tcW w:w="1020" w:type="dxa"/>
            <w:vAlign w:val="center"/>
          </w:tcPr>
          <w:p w14:paraId="564F060C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30A7DD6A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2E60A4B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3E25B078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A31EB54" w14:textId="77777777" w:rsidTr="00CF6604">
        <w:trPr>
          <w:trHeight w:val="997"/>
        </w:trPr>
        <w:tc>
          <w:tcPr>
            <w:tcW w:w="502" w:type="dxa"/>
          </w:tcPr>
          <w:p w14:paraId="76E08BB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142</w:t>
            </w:r>
          </w:p>
        </w:tc>
        <w:tc>
          <w:tcPr>
            <w:tcW w:w="2617" w:type="dxa"/>
          </w:tcPr>
          <w:p w14:paraId="1F5D01B7" w14:textId="77777777" w:rsidR="008A7284" w:rsidRPr="0016557B" w:rsidRDefault="008A7284" w:rsidP="00FC051C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4E17844C" w14:textId="77777777" w:rsidR="008A7284" w:rsidRPr="0016557B" w:rsidRDefault="008A7284" w:rsidP="00FC051C">
            <w:pPr>
              <w:spacing w:line="223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773B4800" w14:textId="77777777" w:rsidR="008A7284" w:rsidRPr="0016557B" w:rsidRDefault="008A7284" w:rsidP="00FC051C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Применение метода концептуального анализа при проведении судебной лингвистической экспертизы: методическое письмо</w:t>
            </w:r>
          </w:p>
        </w:tc>
        <w:tc>
          <w:tcPr>
            <w:tcW w:w="1020" w:type="dxa"/>
            <w:vAlign w:val="center"/>
          </w:tcPr>
          <w:p w14:paraId="38461386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7367C854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F7D37BF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31D096B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44C29D2" w14:textId="77777777" w:rsidTr="00CF6604">
        <w:trPr>
          <w:trHeight w:val="945"/>
        </w:trPr>
        <w:tc>
          <w:tcPr>
            <w:tcW w:w="502" w:type="dxa"/>
          </w:tcPr>
          <w:p w14:paraId="581DC5F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94157E6" w14:textId="77777777" w:rsidR="008A7284" w:rsidRPr="0016557B" w:rsidRDefault="008A7284" w:rsidP="00FC051C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2AD5D5FE" w14:textId="77777777" w:rsidR="008A7284" w:rsidRPr="0016557B" w:rsidRDefault="008A7284" w:rsidP="00FC051C">
            <w:pPr>
              <w:spacing w:line="223" w:lineRule="auto"/>
              <w:ind w:left="-57"/>
              <w:rPr>
                <w:sz w:val="20"/>
                <w:szCs w:val="20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  <w:r w:rsidRPr="00165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8" w:type="dxa"/>
          </w:tcPr>
          <w:p w14:paraId="687F3708" w14:textId="77777777" w:rsidR="008A7284" w:rsidRPr="0016557B" w:rsidRDefault="008A7284" w:rsidP="00596A7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проведения судебной лингвистической экспертизы документа (документного текста)</w:t>
            </w:r>
          </w:p>
        </w:tc>
        <w:tc>
          <w:tcPr>
            <w:tcW w:w="1020" w:type="dxa"/>
            <w:vAlign w:val="center"/>
          </w:tcPr>
          <w:p w14:paraId="736F0BDD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062714F3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45B64E7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10.01.2023</w:t>
            </w:r>
          </w:p>
        </w:tc>
        <w:tc>
          <w:tcPr>
            <w:tcW w:w="1474" w:type="dxa"/>
            <w:vAlign w:val="center"/>
          </w:tcPr>
          <w:p w14:paraId="613AB55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401E5F0" w14:textId="77777777" w:rsidTr="00CF6604">
        <w:trPr>
          <w:trHeight w:val="1014"/>
        </w:trPr>
        <w:tc>
          <w:tcPr>
            <w:tcW w:w="502" w:type="dxa"/>
          </w:tcPr>
          <w:p w14:paraId="18ED14E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A4719C3" w14:textId="77777777" w:rsidR="008A7284" w:rsidRPr="0016557B" w:rsidRDefault="008A7284" w:rsidP="00FC051C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74B42ABF" w14:textId="77777777" w:rsidR="008A7284" w:rsidRPr="0016557B" w:rsidRDefault="008A7284" w:rsidP="00A54484">
            <w:pPr>
              <w:spacing w:line="223" w:lineRule="auto"/>
              <w:ind w:left="-57"/>
              <w:rPr>
                <w:sz w:val="20"/>
                <w:szCs w:val="20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3ED8EA95" w14:textId="77777777" w:rsidR="008A7284" w:rsidRPr="0016557B" w:rsidRDefault="008A7284" w:rsidP="00FC051C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установления наличия негативной оценки деятельности лица и модальности высказываний</w:t>
            </w:r>
          </w:p>
        </w:tc>
        <w:tc>
          <w:tcPr>
            <w:tcW w:w="1020" w:type="dxa"/>
            <w:vAlign w:val="center"/>
          </w:tcPr>
          <w:p w14:paraId="22AC2016" w14:textId="77777777" w:rsidR="008A7284" w:rsidRPr="0016557B" w:rsidRDefault="008A7284" w:rsidP="00FC051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4057AA2F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E289DC5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10.01.2023</w:t>
            </w:r>
          </w:p>
        </w:tc>
        <w:tc>
          <w:tcPr>
            <w:tcW w:w="1474" w:type="dxa"/>
            <w:vAlign w:val="center"/>
          </w:tcPr>
          <w:p w14:paraId="7739807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33B65C4" w14:textId="77777777" w:rsidTr="00CF6604">
        <w:trPr>
          <w:trHeight w:val="413"/>
        </w:trPr>
        <w:tc>
          <w:tcPr>
            <w:tcW w:w="502" w:type="dxa"/>
          </w:tcPr>
          <w:p w14:paraId="07DF158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448F6AB" w14:textId="77777777" w:rsidR="008A7284" w:rsidRPr="0016557B" w:rsidRDefault="008A7284" w:rsidP="00FC051C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4E2BBAD0" w14:textId="77777777" w:rsidR="008A7284" w:rsidRPr="0016557B" w:rsidRDefault="008A7284" w:rsidP="00FC051C">
            <w:pPr>
              <w:spacing w:line="223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  <w:p w14:paraId="7EAA9C58" w14:textId="77777777" w:rsidR="008A7284" w:rsidRPr="0016557B" w:rsidRDefault="008A7284" w:rsidP="00FC051C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7078" w:type="dxa"/>
          </w:tcPr>
          <w:p w14:paraId="723CD38D" w14:textId="77777777" w:rsidR="008A7284" w:rsidRPr="0016557B" w:rsidRDefault="008A7284" w:rsidP="00855F0A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 текстов, ограниченно пригодных для</w:t>
            </w:r>
          </w:p>
          <w:p w14:paraId="228CC488" w14:textId="77777777" w:rsidR="008A7284" w:rsidRPr="0016557B" w:rsidRDefault="008A7284" w:rsidP="00855F0A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исследования: методические рекомендации. – М.: ЭКЦ МВД России,</w:t>
            </w:r>
          </w:p>
          <w:p w14:paraId="0D5C5613" w14:textId="77777777" w:rsidR="008A7284" w:rsidRPr="0016557B" w:rsidRDefault="008A7284" w:rsidP="00855F0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2021. – 80 с.</w:t>
            </w:r>
          </w:p>
        </w:tc>
        <w:tc>
          <w:tcPr>
            <w:tcW w:w="1020" w:type="dxa"/>
            <w:vAlign w:val="center"/>
          </w:tcPr>
          <w:p w14:paraId="2A5EC104" w14:textId="77777777" w:rsidR="008A7284" w:rsidRPr="0016557B" w:rsidRDefault="008A7284" w:rsidP="00855F0A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101F6D14" w14:textId="77777777" w:rsidR="008A7284" w:rsidRPr="0016557B" w:rsidRDefault="008A7284" w:rsidP="00855F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20A85BB4" w14:textId="77777777" w:rsidR="008A7284" w:rsidRPr="0016557B" w:rsidRDefault="008A7284" w:rsidP="00855F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vAlign w:val="center"/>
          </w:tcPr>
          <w:p w14:paraId="75D2CE2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3E0B3FD" w14:textId="77777777" w:rsidTr="00CF6604">
        <w:trPr>
          <w:trHeight w:val="1038"/>
        </w:trPr>
        <w:tc>
          <w:tcPr>
            <w:tcW w:w="502" w:type="dxa"/>
          </w:tcPr>
          <w:p w14:paraId="08BBE1A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2ACC8827" w14:textId="77777777" w:rsidR="008A7284" w:rsidRPr="0016557B" w:rsidRDefault="008A7284" w:rsidP="00A54484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03901AC3" w14:textId="77777777" w:rsidR="008A7284" w:rsidRPr="0016557B" w:rsidRDefault="008A7284" w:rsidP="00D051F3">
            <w:pPr>
              <w:spacing w:line="223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4A5F4F1B" w14:textId="77777777" w:rsidR="008A7284" w:rsidRPr="0016557B" w:rsidRDefault="008A7284" w:rsidP="00FC051C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проведению судебной лингвистической экспертизы по материалам и делам, связанным с реабилитацией нацизма, отрицанием геноцида белорусского народа</w:t>
            </w:r>
          </w:p>
        </w:tc>
        <w:tc>
          <w:tcPr>
            <w:tcW w:w="1020" w:type="dxa"/>
            <w:vAlign w:val="center"/>
          </w:tcPr>
          <w:p w14:paraId="456A955A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24F06FAB" w14:textId="77777777" w:rsidR="008A7284" w:rsidRPr="0016557B" w:rsidRDefault="008A7284" w:rsidP="00855F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6F8C205" w14:textId="77777777" w:rsidR="008A7284" w:rsidRPr="0016557B" w:rsidRDefault="008A7284" w:rsidP="00A5448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00381DE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71563BD" w14:textId="77777777" w:rsidTr="00CF6604">
        <w:trPr>
          <w:trHeight w:val="1021"/>
        </w:trPr>
        <w:tc>
          <w:tcPr>
            <w:tcW w:w="502" w:type="dxa"/>
          </w:tcPr>
          <w:p w14:paraId="5E65AEC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7DEFD807" w14:textId="77777777" w:rsidR="008A7284" w:rsidRPr="0016557B" w:rsidRDefault="008A7284" w:rsidP="00D051F3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753F91A1" w14:textId="77777777" w:rsidR="008A7284" w:rsidRPr="0016557B" w:rsidRDefault="008A7284" w:rsidP="00D74F92">
            <w:pPr>
              <w:spacing w:line="223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22C2CEE4" w14:textId="77777777" w:rsidR="008A7284" w:rsidRPr="0016557B" w:rsidRDefault="008A7284" w:rsidP="00FC051C">
            <w:pPr>
              <w:spacing w:line="228" w:lineRule="auto"/>
              <w:jc w:val="both"/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Методика исследования текстов, содержащих признаки вербальной агрессии в форме угрозы (на материале русского и белорусского языков)</w:t>
            </w:r>
          </w:p>
        </w:tc>
        <w:tc>
          <w:tcPr>
            <w:tcW w:w="1020" w:type="dxa"/>
            <w:vAlign w:val="center"/>
          </w:tcPr>
          <w:p w14:paraId="2687CEFB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31C37F8" w14:textId="77777777" w:rsidR="008A7284" w:rsidRPr="0016557B" w:rsidRDefault="008A7284" w:rsidP="00855F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C9BF532" w14:textId="77777777" w:rsidR="008A7284" w:rsidRPr="0016557B" w:rsidRDefault="008A7284" w:rsidP="00A5448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vAlign w:val="center"/>
          </w:tcPr>
          <w:p w14:paraId="761A394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20A9373" w14:textId="77777777" w:rsidTr="00CF6604">
        <w:trPr>
          <w:trHeight w:val="372"/>
        </w:trPr>
        <w:tc>
          <w:tcPr>
            <w:tcW w:w="502" w:type="dxa"/>
          </w:tcPr>
          <w:p w14:paraId="3AA033F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2EF71AB9" w14:textId="77777777" w:rsidR="008A7284" w:rsidRPr="0016557B" w:rsidRDefault="008A7284" w:rsidP="00D74F92">
            <w:pPr>
              <w:spacing w:line="223" w:lineRule="auto"/>
              <w:ind w:lef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лингвистическая экспертиза</w:t>
            </w:r>
          </w:p>
          <w:p w14:paraId="58C8EC52" w14:textId="77777777" w:rsidR="008A7284" w:rsidRPr="0016557B" w:rsidRDefault="008A7284" w:rsidP="00D74F92">
            <w:pPr>
              <w:spacing w:line="223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78" w:type="dxa"/>
          </w:tcPr>
          <w:p w14:paraId="2F1ED9B6" w14:textId="77777777" w:rsidR="008A7284" w:rsidRPr="0016557B" w:rsidRDefault="008A7284" w:rsidP="00FC051C">
            <w:pPr>
              <w:spacing w:line="228" w:lineRule="auto"/>
              <w:jc w:val="both"/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Информационное письмо по вопросам назначения судебных лингвистических экспертиз по материалам, содержащим признаки вербальной агрессии в форме угрозы</w:t>
            </w:r>
          </w:p>
        </w:tc>
        <w:tc>
          <w:tcPr>
            <w:tcW w:w="1020" w:type="dxa"/>
            <w:vAlign w:val="center"/>
          </w:tcPr>
          <w:p w14:paraId="4D92DF60" w14:textId="77777777" w:rsidR="008A7284" w:rsidRPr="0016557B" w:rsidRDefault="008A7284" w:rsidP="00C105A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169051ED" w14:textId="77777777" w:rsidR="008A7284" w:rsidRPr="0016557B" w:rsidRDefault="008A7284" w:rsidP="00C105A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9A3A1BA" w14:textId="77777777" w:rsidR="008A7284" w:rsidRPr="0016557B" w:rsidRDefault="008A7284" w:rsidP="00C105A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vAlign w:val="center"/>
          </w:tcPr>
          <w:p w14:paraId="558031F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0A21DE5" w14:textId="77777777" w:rsidTr="00CF6604">
        <w:trPr>
          <w:trHeight w:val="1564"/>
        </w:trPr>
        <w:tc>
          <w:tcPr>
            <w:tcW w:w="502" w:type="dxa"/>
          </w:tcPr>
          <w:p w14:paraId="5AC762C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143</w:t>
            </w:r>
          </w:p>
        </w:tc>
        <w:tc>
          <w:tcPr>
            <w:tcW w:w="2617" w:type="dxa"/>
          </w:tcPr>
          <w:p w14:paraId="2E24D7B0" w14:textId="77777777" w:rsidR="008A7284" w:rsidRPr="0016557B" w:rsidRDefault="008A7284" w:rsidP="00FC051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[исследование волокнистых материалов]</w:t>
            </w:r>
          </w:p>
        </w:tc>
        <w:tc>
          <w:tcPr>
            <w:tcW w:w="7078" w:type="dxa"/>
          </w:tcPr>
          <w:p w14:paraId="567356A6" w14:textId="77777777" w:rsidR="008A7284" w:rsidRPr="0016557B" w:rsidRDefault="008A7284" w:rsidP="00FC051C">
            <w:pPr>
              <w:pStyle w:val="a8"/>
              <w:spacing w:after="0" w:line="228" w:lineRule="auto"/>
              <w:ind w:left="0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применению спектрофотометрических характеристик и цвета люминесценции в судебно-экспертной дифференциации окрашенных текстильных волокон / А.З. Малинникова [и др.]; под ред. канд. хим. наук А.З. Малинниковой и Б.В. Ерошенко / НПЦ Гос. ком. судеб. экспертиз Респ. Беларусь. – Минск: Право и экономика, 2015. – 31 с.</w:t>
            </w:r>
          </w:p>
        </w:tc>
        <w:tc>
          <w:tcPr>
            <w:tcW w:w="1020" w:type="dxa"/>
            <w:vAlign w:val="center"/>
          </w:tcPr>
          <w:p w14:paraId="21D004BC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201</w:t>
            </w:r>
            <w:r w:rsidRPr="0016557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57" w:type="dxa"/>
            <w:vAlign w:val="center"/>
          </w:tcPr>
          <w:p w14:paraId="44525F63" w14:textId="77777777" w:rsidR="008A7284" w:rsidRPr="0016557B" w:rsidRDefault="008A7284" w:rsidP="00FC051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722308F" w14:textId="77777777" w:rsidR="008A7284" w:rsidRPr="0016557B" w:rsidRDefault="008A7284" w:rsidP="00FC051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5AD9E63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E5E4DC4" w14:textId="77777777" w:rsidTr="00CF6604">
        <w:trPr>
          <w:trHeight w:val="1077"/>
        </w:trPr>
        <w:tc>
          <w:tcPr>
            <w:tcW w:w="502" w:type="dxa"/>
          </w:tcPr>
          <w:p w14:paraId="7661C38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144</w:t>
            </w:r>
          </w:p>
        </w:tc>
        <w:tc>
          <w:tcPr>
            <w:tcW w:w="2617" w:type="dxa"/>
          </w:tcPr>
          <w:p w14:paraId="1F976DC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0F5C6E9A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680BB999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Криминалистическое исследование искусственного меха: метод. рекомендации для судебных экспертов / А.З. Малинникова [и др.]. – Минск: Право и экономика, 2010. – 36 с. </w:t>
            </w:r>
          </w:p>
        </w:tc>
        <w:tc>
          <w:tcPr>
            <w:tcW w:w="1020" w:type="dxa"/>
            <w:vAlign w:val="center"/>
          </w:tcPr>
          <w:p w14:paraId="24DC108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2971EA4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1234545F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C95800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BE8E464" w14:textId="77777777" w:rsidTr="00CF6604">
        <w:trPr>
          <w:trHeight w:val="1162"/>
        </w:trPr>
        <w:tc>
          <w:tcPr>
            <w:tcW w:w="502" w:type="dxa"/>
          </w:tcPr>
          <w:p w14:paraId="52D9FFF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145</w:t>
            </w:r>
          </w:p>
        </w:tc>
        <w:tc>
          <w:tcPr>
            <w:tcW w:w="2617" w:type="dxa"/>
          </w:tcPr>
          <w:p w14:paraId="103E7810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вещ-в и изделий из них</w:t>
            </w:r>
          </w:p>
          <w:p w14:paraId="4790A78C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1378865F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исследования полипропиленовых волокон </w:t>
            </w:r>
          </w:p>
        </w:tc>
        <w:tc>
          <w:tcPr>
            <w:tcW w:w="1020" w:type="dxa"/>
            <w:vAlign w:val="center"/>
          </w:tcPr>
          <w:p w14:paraId="11C79C3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31BFC7B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255C7425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6E074A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FA254AF" w14:textId="77777777" w:rsidTr="00CF6604">
        <w:trPr>
          <w:trHeight w:val="1036"/>
        </w:trPr>
        <w:tc>
          <w:tcPr>
            <w:tcW w:w="502" w:type="dxa"/>
          </w:tcPr>
          <w:p w14:paraId="408EBE7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146</w:t>
            </w:r>
          </w:p>
        </w:tc>
        <w:tc>
          <w:tcPr>
            <w:tcW w:w="2617" w:type="dxa"/>
          </w:tcPr>
          <w:p w14:paraId="3F2E023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63190001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51220D64" w14:textId="77777777" w:rsidR="008A7284" w:rsidRPr="0016557B" w:rsidRDefault="008A7284" w:rsidP="000154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6557B">
              <w:rPr>
                <w:rFonts w:ascii="Times New Roman" w:hAnsi="Times New Roman"/>
              </w:rPr>
              <w:t>Особенности изготовления искусственного трикотажного меха: справ. пособие для судебных экспертов / А.З. Малинникова [и др.]; под ред. А.З. Малинниковой.</w:t>
            </w:r>
            <w:r w:rsidRPr="001655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557B">
              <w:rPr>
                <w:rFonts w:ascii="Times New Roman" w:hAnsi="Times New Roman"/>
              </w:rPr>
              <w:t>– Минск: Право и экономика, 2010. – 62 с.</w:t>
            </w:r>
          </w:p>
        </w:tc>
        <w:tc>
          <w:tcPr>
            <w:tcW w:w="1020" w:type="dxa"/>
            <w:vAlign w:val="center"/>
          </w:tcPr>
          <w:p w14:paraId="226885C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1EE1E67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5B53004D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A3F761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CD280A6" w14:textId="77777777" w:rsidTr="00CF6604">
        <w:trPr>
          <w:trHeight w:val="1304"/>
        </w:trPr>
        <w:tc>
          <w:tcPr>
            <w:tcW w:w="502" w:type="dxa"/>
          </w:tcPr>
          <w:p w14:paraId="6197688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147</w:t>
            </w:r>
          </w:p>
        </w:tc>
        <w:tc>
          <w:tcPr>
            <w:tcW w:w="2617" w:type="dxa"/>
          </w:tcPr>
          <w:p w14:paraId="08912024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428AC18C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602FE1BD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Атлас спектров поглощения и люминесценции окрашенных синтетических волокон (на микроспектрофотометре МСФУ-К) / А.З. Малинникова [и др.]; </w:t>
            </w:r>
            <w:r w:rsidRPr="0016557B">
              <w:rPr>
                <w:sz w:val="22"/>
                <w:szCs w:val="22"/>
              </w:rPr>
              <w:t xml:space="preserve">под ред. А.З. Малинниковой; ГУ «ЦСЭиК Министерства юстиции Республики Беларусь». – Минск: Право и экономика, 2012. – </w:t>
            </w:r>
            <w:r w:rsidRPr="0016557B">
              <w:rPr>
                <w:rFonts w:eastAsia="TimesNewRoman"/>
                <w:sz w:val="22"/>
                <w:szCs w:val="22"/>
              </w:rPr>
              <w:t>Ч. 1</w:t>
            </w:r>
            <w:r w:rsidRPr="0016557B">
              <w:rPr>
                <w:sz w:val="22"/>
                <w:szCs w:val="22"/>
              </w:rPr>
              <w:t>. – 93 с.</w:t>
            </w:r>
          </w:p>
        </w:tc>
        <w:tc>
          <w:tcPr>
            <w:tcW w:w="1020" w:type="dxa"/>
            <w:vAlign w:val="center"/>
          </w:tcPr>
          <w:p w14:paraId="27F3ED3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53E15EB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07FB10E9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5C4753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631EA24" w14:textId="77777777" w:rsidTr="00CF6604">
        <w:trPr>
          <w:trHeight w:val="1132"/>
        </w:trPr>
        <w:tc>
          <w:tcPr>
            <w:tcW w:w="502" w:type="dxa"/>
          </w:tcPr>
          <w:p w14:paraId="529E31D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148</w:t>
            </w:r>
          </w:p>
        </w:tc>
        <w:tc>
          <w:tcPr>
            <w:tcW w:w="2617" w:type="dxa"/>
          </w:tcPr>
          <w:p w14:paraId="19EA5D7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4F109B0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4B197FD1" w14:textId="77777777" w:rsidR="008A7284" w:rsidRPr="0016557B" w:rsidRDefault="008A7284" w:rsidP="00015413">
            <w:pPr>
              <w:rPr>
                <w:rFonts w:eastAsia="TimesNewRoman"/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Атлас спектров поглощения и люминесценции окрашенных природных волокон (на микроспектрофотометре МСФУ-К) / А.З. Малинникова </w:t>
            </w:r>
            <w:r w:rsidRPr="0016557B">
              <w:rPr>
                <w:sz w:val="22"/>
                <w:szCs w:val="22"/>
              </w:rPr>
              <w:t>[и др.];</w:t>
            </w:r>
            <w:r w:rsidRPr="0016557B">
              <w:rPr>
                <w:rFonts w:eastAsia="TimesNewRoman"/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>под ред. А.З. Малинниковой; НПЦ ГКСЭ Республики Беларусь. – Минск: Право и экономика, 2014. – Ч. 2. – 79 с.</w:t>
            </w:r>
          </w:p>
        </w:tc>
        <w:tc>
          <w:tcPr>
            <w:tcW w:w="1020" w:type="dxa"/>
            <w:vAlign w:val="center"/>
          </w:tcPr>
          <w:p w14:paraId="2C4947F3" w14:textId="77777777" w:rsidR="008A7284" w:rsidRPr="0016557B" w:rsidRDefault="008A7284" w:rsidP="0088076D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14:paraId="1259F2A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FBE74B7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89062F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1D2A9DF" w14:textId="77777777" w:rsidTr="00CF6604">
        <w:trPr>
          <w:trHeight w:val="1077"/>
        </w:trPr>
        <w:tc>
          <w:tcPr>
            <w:tcW w:w="502" w:type="dxa"/>
          </w:tcPr>
          <w:p w14:paraId="43F007F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149</w:t>
            </w:r>
          </w:p>
        </w:tc>
        <w:tc>
          <w:tcPr>
            <w:tcW w:w="2617" w:type="dxa"/>
          </w:tcPr>
          <w:p w14:paraId="6A6EAB54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32AFA77C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17B8FE17" w14:textId="77777777" w:rsidR="008A7284" w:rsidRPr="0016557B" w:rsidRDefault="008A7284" w:rsidP="00015413">
            <w:pPr>
              <w:rPr>
                <w:rFonts w:eastAsia="TimesNewRoman"/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Атлас цвета люминесценции окрашенных синтетических волокон (на микроскопе </w:t>
            </w:r>
            <w:r w:rsidRPr="0016557B">
              <w:rPr>
                <w:rFonts w:eastAsia="TimesNewRoman"/>
                <w:sz w:val="22"/>
                <w:szCs w:val="22"/>
                <w:lang w:val="en-US"/>
              </w:rPr>
              <w:t>Nikon</w:t>
            </w:r>
            <w:r w:rsidRPr="0016557B">
              <w:rPr>
                <w:rFonts w:eastAsia="TimesNewRoman"/>
                <w:sz w:val="22"/>
                <w:szCs w:val="22"/>
              </w:rPr>
              <w:t xml:space="preserve"> </w:t>
            </w:r>
            <w:r w:rsidRPr="0016557B">
              <w:rPr>
                <w:rFonts w:eastAsia="TimesNewRoman"/>
                <w:sz w:val="22"/>
                <w:szCs w:val="22"/>
                <w:lang w:val="en-US"/>
              </w:rPr>
              <w:t>Eclipse</w:t>
            </w:r>
            <w:r w:rsidRPr="0016557B">
              <w:rPr>
                <w:rFonts w:eastAsia="TimesNewRoman"/>
                <w:sz w:val="22"/>
                <w:szCs w:val="22"/>
              </w:rPr>
              <w:t xml:space="preserve"> 50</w:t>
            </w:r>
            <w:r w:rsidRPr="0016557B">
              <w:rPr>
                <w:rFonts w:eastAsia="TimesNewRoman"/>
                <w:sz w:val="22"/>
                <w:szCs w:val="22"/>
                <w:lang w:val="en-US"/>
              </w:rPr>
              <w:t>i</w:t>
            </w:r>
            <w:r w:rsidRPr="0016557B">
              <w:rPr>
                <w:rFonts w:eastAsia="TimesNewRoman"/>
                <w:sz w:val="22"/>
                <w:szCs w:val="22"/>
              </w:rPr>
              <w:t xml:space="preserve">) / А.З. Малинникова [и др.]; </w:t>
            </w:r>
            <w:r w:rsidRPr="0016557B">
              <w:rPr>
                <w:sz w:val="22"/>
                <w:szCs w:val="22"/>
              </w:rPr>
              <w:t>под ред. А.З. Малинниковой; ГУ «ЦСЭиК Министерства юстиции Республики Беларусь». – Минск: Право и экономика, 2012. – 39 с.</w:t>
            </w:r>
          </w:p>
        </w:tc>
        <w:tc>
          <w:tcPr>
            <w:tcW w:w="1020" w:type="dxa"/>
            <w:vAlign w:val="center"/>
          </w:tcPr>
          <w:p w14:paraId="2EF87B1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0D9801A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1B84D9CF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2A4A82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C2258F6" w14:textId="77777777" w:rsidTr="00CF6604">
        <w:trPr>
          <w:trHeight w:val="1361"/>
        </w:trPr>
        <w:tc>
          <w:tcPr>
            <w:tcW w:w="502" w:type="dxa"/>
          </w:tcPr>
          <w:p w14:paraId="59CB861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150</w:t>
            </w:r>
          </w:p>
        </w:tc>
        <w:tc>
          <w:tcPr>
            <w:tcW w:w="2617" w:type="dxa"/>
          </w:tcPr>
          <w:p w14:paraId="6FE4BF8E" w14:textId="77777777" w:rsidR="008A7284" w:rsidRPr="0016557B" w:rsidRDefault="008A7284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5958D31" w14:textId="77777777" w:rsidR="008A7284" w:rsidRPr="0016557B" w:rsidRDefault="008A7284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45566C23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Информационно-методическое письмо об изучении возможности дифференциации волокон эксплуатируемых изделий по спектрофотометрическим характеристикам для решения экспертных задач / А.З. Малинникова [и др.]; НПЦ Гос. ком. судеб. экспертиз Респ. Беларусь. – Минск: Право и экономика, 2016. – 25 с.</w:t>
            </w:r>
          </w:p>
        </w:tc>
        <w:tc>
          <w:tcPr>
            <w:tcW w:w="1020" w:type="dxa"/>
            <w:vAlign w:val="center"/>
          </w:tcPr>
          <w:p w14:paraId="1F7F64AA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7545A173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B4FB4DD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BDA2DF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E17482E" w14:textId="77777777" w:rsidTr="00CF6604">
        <w:trPr>
          <w:trHeight w:val="952"/>
        </w:trPr>
        <w:tc>
          <w:tcPr>
            <w:tcW w:w="502" w:type="dxa"/>
          </w:tcPr>
          <w:p w14:paraId="5CBBB55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151</w:t>
            </w:r>
          </w:p>
        </w:tc>
        <w:tc>
          <w:tcPr>
            <w:tcW w:w="2617" w:type="dxa"/>
          </w:tcPr>
          <w:p w14:paraId="28290B53" w14:textId="77777777" w:rsidR="008A7284" w:rsidRPr="0016557B" w:rsidRDefault="008A7284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49A42985" w14:textId="77777777" w:rsidR="008A7284" w:rsidRPr="0016557B" w:rsidRDefault="008A7284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39D9C043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криминалистическому исследованию хлопковых текстильных волокон </w:t>
            </w:r>
          </w:p>
        </w:tc>
        <w:tc>
          <w:tcPr>
            <w:tcW w:w="1020" w:type="dxa"/>
            <w:vAlign w:val="center"/>
          </w:tcPr>
          <w:p w14:paraId="71B1A83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78F836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67B0C116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2EC4B7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4503E4C" w14:textId="77777777" w:rsidTr="00CF6604">
        <w:trPr>
          <w:trHeight w:val="313"/>
        </w:trPr>
        <w:tc>
          <w:tcPr>
            <w:tcW w:w="502" w:type="dxa"/>
          </w:tcPr>
          <w:p w14:paraId="1E38D88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152</w:t>
            </w:r>
          </w:p>
        </w:tc>
        <w:tc>
          <w:tcPr>
            <w:tcW w:w="2617" w:type="dxa"/>
          </w:tcPr>
          <w:p w14:paraId="05D81016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4CEDC95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59514ADE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Типовая методика исследования полиэфирных волокон </w:t>
            </w:r>
          </w:p>
        </w:tc>
        <w:tc>
          <w:tcPr>
            <w:tcW w:w="1020" w:type="dxa"/>
            <w:vAlign w:val="center"/>
          </w:tcPr>
          <w:p w14:paraId="1EB21F10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</w:t>
            </w:r>
            <w:r w:rsidRPr="0016557B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757" w:type="dxa"/>
            <w:vAlign w:val="center"/>
          </w:tcPr>
          <w:p w14:paraId="325E585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86EFB68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4AFB8C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FB95E5A" w14:textId="77777777" w:rsidTr="00CF6604">
        <w:trPr>
          <w:trHeight w:val="971"/>
        </w:trPr>
        <w:tc>
          <w:tcPr>
            <w:tcW w:w="502" w:type="dxa"/>
          </w:tcPr>
          <w:p w14:paraId="7572D68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153</w:t>
            </w:r>
          </w:p>
        </w:tc>
        <w:tc>
          <w:tcPr>
            <w:tcW w:w="2617" w:type="dxa"/>
          </w:tcPr>
          <w:p w14:paraId="519DE378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12C635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0EECA86D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Типовая методика исследования полиамидных волокон </w:t>
            </w:r>
          </w:p>
        </w:tc>
        <w:tc>
          <w:tcPr>
            <w:tcW w:w="1020" w:type="dxa"/>
            <w:vAlign w:val="center"/>
          </w:tcPr>
          <w:p w14:paraId="28061592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</w:t>
            </w:r>
            <w:r w:rsidRPr="0016557B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757" w:type="dxa"/>
            <w:vAlign w:val="center"/>
          </w:tcPr>
          <w:p w14:paraId="0C764FD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1E0CD3C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82E352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FA1C733" w14:textId="77777777" w:rsidTr="00CF6604">
        <w:trPr>
          <w:trHeight w:val="971"/>
        </w:trPr>
        <w:tc>
          <w:tcPr>
            <w:tcW w:w="502" w:type="dxa"/>
          </w:tcPr>
          <w:p w14:paraId="456565F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154</w:t>
            </w:r>
          </w:p>
        </w:tc>
        <w:tc>
          <w:tcPr>
            <w:tcW w:w="2617" w:type="dxa"/>
          </w:tcPr>
          <w:p w14:paraId="5E062C5E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2DE0F85A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78" w:type="dxa"/>
          </w:tcPr>
          <w:p w14:paraId="2AA4653F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Методические рекомендации по криминалистическому</w:t>
            </w:r>
            <w:r w:rsidRPr="0016557B">
              <w:rPr>
                <w:sz w:val="22"/>
                <w:szCs w:val="22"/>
              </w:rPr>
              <w:t xml:space="preserve"> исследованию текстильных волокон с использованием спектроскопии комбинационного рассеяния света </w:t>
            </w:r>
          </w:p>
        </w:tc>
        <w:tc>
          <w:tcPr>
            <w:tcW w:w="1020" w:type="dxa"/>
            <w:vAlign w:val="center"/>
          </w:tcPr>
          <w:p w14:paraId="7FCCDF79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71A630F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FB29336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0C639BC" w14:textId="77777777" w:rsidR="008A7284" w:rsidRPr="0016557B" w:rsidRDefault="008A7284" w:rsidP="0088076D">
            <w:pPr>
              <w:rPr>
                <w:sz w:val="22"/>
                <w:szCs w:val="22"/>
              </w:rPr>
            </w:pPr>
          </w:p>
        </w:tc>
      </w:tr>
      <w:tr w:rsidR="008A7284" w:rsidRPr="0016557B" w14:paraId="6C965849" w14:textId="77777777" w:rsidTr="00CF6604">
        <w:trPr>
          <w:trHeight w:val="312"/>
        </w:trPr>
        <w:tc>
          <w:tcPr>
            <w:tcW w:w="502" w:type="dxa"/>
          </w:tcPr>
          <w:p w14:paraId="5C63CA9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155</w:t>
            </w:r>
          </w:p>
        </w:tc>
        <w:tc>
          <w:tcPr>
            <w:tcW w:w="2617" w:type="dxa"/>
          </w:tcPr>
          <w:p w14:paraId="7B5EEAB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0360ABE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[исследование </w:t>
            </w:r>
            <w:r w:rsidRPr="0016557B">
              <w:rPr>
                <w:spacing w:val="-2"/>
                <w:sz w:val="22"/>
                <w:szCs w:val="22"/>
              </w:rPr>
              <w:t xml:space="preserve">лакокрасочных материалов </w:t>
            </w:r>
            <w:r w:rsidRPr="0016557B">
              <w:rPr>
                <w:sz w:val="22"/>
                <w:szCs w:val="22"/>
              </w:rPr>
              <w:t>и покрытий]</w:t>
            </w:r>
          </w:p>
        </w:tc>
        <w:tc>
          <w:tcPr>
            <w:tcW w:w="7078" w:type="dxa"/>
          </w:tcPr>
          <w:p w14:paraId="2EB09DC2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Криминалистическая экспертиза современных автомобильных лакокрасочных покрытий: методические рекомендации / А.В. Беляев </w:t>
            </w:r>
            <w:r w:rsidRPr="0016557B">
              <w:rPr>
                <w:sz w:val="22"/>
                <w:szCs w:val="22"/>
              </w:rPr>
              <w:br/>
              <w:t>[и др.]. – М.: ЭКЦ МВД России, 1998. – 32 c.</w:t>
            </w:r>
          </w:p>
        </w:tc>
        <w:tc>
          <w:tcPr>
            <w:tcW w:w="1020" w:type="dxa"/>
            <w:vAlign w:val="center"/>
          </w:tcPr>
          <w:p w14:paraId="48A0DC37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14:paraId="5E2D016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7F9C6519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DF5A4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E193886" w14:textId="77777777" w:rsidTr="00CF6604">
        <w:trPr>
          <w:trHeight w:val="1107"/>
        </w:trPr>
        <w:tc>
          <w:tcPr>
            <w:tcW w:w="502" w:type="dxa"/>
          </w:tcPr>
          <w:p w14:paraId="5EC5DF3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156</w:t>
            </w:r>
          </w:p>
        </w:tc>
        <w:tc>
          <w:tcPr>
            <w:tcW w:w="2617" w:type="dxa"/>
          </w:tcPr>
          <w:p w14:paraId="6810C34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6621530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лакокрасочных материалов и покрытий]</w:t>
            </w:r>
          </w:p>
        </w:tc>
        <w:tc>
          <w:tcPr>
            <w:tcW w:w="7078" w:type="dxa"/>
          </w:tcPr>
          <w:p w14:paraId="277A8577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Дифференциация дефектов лакокрасочных покрытий кузовов автотранспортных средств при решении экспертных задач: методические рекомендации </w:t>
            </w:r>
          </w:p>
        </w:tc>
        <w:tc>
          <w:tcPr>
            <w:tcW w:w="1020" w:type="dxa"/>
            <w:vAlign w:val="center"/>
          </w:tcPr>
          <w:p w14:paraId="225EE4DF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2D7F1328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F0EBEB1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3B69258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3F8B658" w14:textId="77777777" w:rsidTr="00CF6604">
        <w:trPr>
          <w:trHeight w:val="1134"/>
        </w:trPr>
        <w:tc>
          <w:tcPr>
            <w:tcW w:w="502" w:type="dxa"/>
          </w:tcPr>
          <w:p w14:paraId="689A3E9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157</w:t>
            </w:r>
          </w:p>
        </w:tc>
        <w:tc>
          <w:tcPr>
            <w:tcW w:w="2617" w:type="dxa"/>
          </w:tcPr>
          <w:p w14:paraId="005F7BB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6A1943E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</w:t>
            </w:r>
            <w:r w:rsidRPr="0016557B">
              <w:rPr>
                <w:spacing w:val="-6"/>
                <w:sz w:val="22"/>
                <w:szCs w:val="22"/>
              </w:rPr>
              <w:t>исследование металлов</w:t>
            </w:r>
            <w:r w:rsidRPr="0016557B">
              <w:rPr>
                <w:sz w:val="22"/>
                <w:szCs w:val="22"/>
              </w:rPr>
              <w:t xml:space="preserve">, </w:t>
            </w:r>
            <w:r w:rsidRPr="0016557B">
              <w:rPr>
                <w:spacing w:val="-6"/>
                <w:sz w:val="22"/>
                <w:szCs w:val="22"/>
              </w:rPr>
              <w:t>сплавов и изделий из них]</w:t>
            </w:r>
          </w:p>
        </w:tc>
        <w:tc>
          <w:tcPr>
            <w:tcW w:w="7078" w:type="dxa"/>
          </w:tcPr>
          <w:p w14:paraId="664E4EB4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Установление факта производства выстрела из огнестрельного оружия: методические рекомендации </w:t>
            </w:r>
          </w:p>
        </w:tc>
        <w:tc>
          <w:tcPr>
            <w:tcW w:w="1020" w:type="dxa"/>
            <w:vAlign w:val="center"/>
          </w:tcPr>
          <w:p w14:paraId="652E458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3B2F1D3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1980D5DF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E998E6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F67A268" w14:textId="77777777" w:rsidTr="00CF6604">
        <w:trPr>
          <w:trHeight w:val="1134"/>
        </w:trPr>
        <w:tc>
          <w:tcPr>
            <w:tcW w:w="502" w:type="dxa"/>
          </w:tcPr>
          <w:p w14:paraId="57783F5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158</w:t>
            </w:r>
          </w:p>
        </w:tc>
        <w:tc>
          <w:tcPr>
            <w:tcW w:w="2617" w:type="dxa"/>
          </w:tcPr>
          <w:p w14:paraId="3B22994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395E8312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металлов, сплавов и изделий из них]</w:t>
            </w:r>
          </w:p>
        </w:tc>
        <w:tc>
          <w:tcPr>
            <w:tcW w:w="7078" w:type="dxa"/>
          </w:tcPr>
          <w:p w14:paraId="79D71A4F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Исследование следов продуктов выстрела на руках и одежде проверяемых лиц методом сканирующей электронной микроскопии с рентгеноспектральным микроанализом: методические рекомендации </w:t>
            </w:r>
          </w:p>
        </w:tc>
        <w:tc>
          <w:tcPr>
            <w:tcW w:w="1020" w:type="dxa"/>
            <w:vAlign w:val="center"/>
          </w:tcPr>
          <w:p w14:paraId="4C19418F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7FF4E456" w14:textId="77777777" w:rsidR="008A7284" w:rsidRPr="0016557B" w:rsidRDefault="008A7284" w:rsidP="0088076D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0E8ABD4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14D622" w14:textId="77777777" w:rsidR="008A7284" w:rsidRPr="0016557B" w:rsidRDefault="008A7284" w:rsidP="0088076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7284" w:rsidRPr="0016557B" w14:paraId="74D51D9B" w14:textId="77777777" w:rsidTr="00CF6604">
        <w:trPr>
          <w:trHeight w:val="1304"/>
        </w:trPr>
        <w:tc>
          <w:tcPr>
            <w:tcW w:w="502" w:type="dxa"/>
          </w:tcPr>
          <w:p w14:paraId="65CE314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159</w:t>
            </w:r>
          </w:p>
        </w:tc>
        <w:tc>
          <w:tcPr>
            <w:tcW w:w="2617" w:type="dxa"/>
          </w:tcPr>
          <w:p w14:paraId="3244F477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1A634F40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6EE411CE" w14:textId="77777777" w:rsidR="008A7284" w:rsidRPr="0016557B" w:rsidRDefault="008A7284" w:rsidP="0088076D">
            <w:pPr>
              <w:rPr>
                <w:rFonts w:eastAsia="TimesNewRoman"/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Экспертиза наркотических средств, получаемых из мака и конопли: метод. рекомендации / О.К. Канарская, П.А. Александров. </w:t>
            </w:r>
            <w:r w:rsidRPr="0016557B">
              <w:rPr>
                <w:sz w:val="22"/>
                <w:szCs w:val="22"/>
              </w:rPr>
              <w:t xml:space="preserve">– Минск: ГЭКЦ МВД Беларуси, 2009. – 20 с. </w:t>
            </w:r>
            <w:r w:rsidRPr="0016557B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E8BF79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1AA5F0C3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6B123650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4BA943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650D5C" w14:textId="77777777" w:rsidTr="00CF6604">
        <w:trPr>
          <w:trHeight w:val="1267"/>
        </w:trPr>
        <w:tc>
          <w:tcPr>
            <w:tcW w:w="502" w:type="dxa"/>
          </w:tcPr>
          <w:p w14:paraId="2EDDA76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160</w:t>
            </w:r>
          </w:p>
        </w:tc>
        <w:tc>
          <w:tcPr>
            <w:tcW w:w="2617" w:type="dxa"/>
          </w:tcPr>
          <w:p w14:paraId="086C5AC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FE2A8BB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756FE91E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Экспертное исследование некоторых наиболее распространенных «структурных аналогов» наркотических средств и психотропных веществ: информационное письмо </w:t>
            </w:r>
          </w:p>
        </w:tc>
        <w:tc>
          <w:tcPr>
            <w:tcW w:w="1020" w:type="dxa"/>
            <w:vAlign w:val="center"/>
          </w:tcPr>
          <w:p w14:paraId="614F264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347C275E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УФСКН  РФ по Свердл. обл., </w:t>
            </w:r>
          </w:p>
          <w:p w14:paraId="19FF161F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ГУВД по Свердл. обл.</w:t>
            </w:r>
          </w:p>
        </w:tc>
        <w:tc>
          <w:tcPr>
            <w:tcW w:w="1417" w:type="dxa"/>
            <w:vAlign w:val="center"/>
          </w:tcPr>
          <w:p w14:paraId="6A0055FC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EFA3A0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A905F57" w14:textId="77777777" w:rsidTr="00CF6604">
        <w:trPr>
          <w:trHeight w:val="1361"/>
        </w:trPr>
        <w:tc>
          <w:tcPr>
            <w:tcW w:w="502" w:type="dxa"/>
          </w:tcPr>
          <w:p w14:paraId="64BE734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161</w:t>
            </w:r>
          </w:p>
        </w:tc>
        <w:tc>
          <w:tcPr>
            <w:tcW w:w="2617" w:type="dxa"/>
          </w:tcPr>
          <w:p w14:paraId="7958C04E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5CD670E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29B68F29" w14:textId="77777777" w:rsidR="008A7284" w:rsidRPr="0016557B" w:rsidRDefault="008A7284" w:rsidP="00924A0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Криминалистическое исследование некоторых производных</w:t>
            </w:r>
            <w:r w:rsidRPr="0016557B">
              <w:rPr>
                <w:sz w:val="22"/>
                <w:szCs w:val="22"/>
              </w:rPr>
              <w:br/>
              <w:t>3-нафтоилиндола, 3-фенилацетилиндола и 3-бензоилиндола: информационное письмо</w:t>
            </w:r>
          </w:p>
        </w:tc>
        <w:tc>
          <w:tcPr>
            <w:tcW w:w="1020" w:type="dxa"/>
            <w:vAlign w:val="center"/>
          </w:tcPr>
          <w:p w14:paraId="5B9EDCA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7884CF4E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УФСКН  РФ по Свердл. обл., </w:t>
            </w:r>
          </w:p>
          <w:p w14:paraId="1A11EA36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ГУВД по Свердл. обл.</w:t>
            </w:r>
          </w:p>
        </w:tc>
        <w:tc>
          <w:tcPr>
            <w:tcW w:w="1417" w:type="dxa"/>
            <w:vAlign w:val="center"/>
          </w:tcPr>
          <w:p w14:paraId="3C52CB4C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F4DE67E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CC6850D" w14:textId="77777777" w:rsidTr="00CF6604">
        <w:trPr>
          <w:trHeight w:val="1304"/>
        </w:trPr>
        <w:tc>
          <w:tcPr>
            <w:tcW w:w="502" w:type="dxa"/>
          </w:tcPr>
          <w:p w14:paraId="0FA6783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162</w:t>
            </w:r>
          </w:p>
        </w:tc>
        <w:tc>
          <w:tcPr>
            <w:tcW w:w="2617" w:type="dxa"/>
          </w:tcPr>
          <w:p w14:paraId="005E3671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95B2E78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7A128BE1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Дизайнерские наркотики. Криминалистическое исследование «структурных аналогов» пировалерона, производных наркотического средства </w:t>
            </w:r>
            <w:r w:rsidRPr="0016557B">
              <w:rPr>
                <w:sz w:val="22"/>
                <w:szCs w:val="22"/>
                <w:lang w:val="en-US"/>
              </w:rPr>
              <w:t>N</w:t>
            </w:r>
            <w:r w:rsidRPr="0016557B">
              <w:rPr>
                <w:sz w:val="22"/>
                <w:szCs w:val="22"/>
              </w:rPr>
              <w:t>-метилэфедрона: информационное письмо</w:t>
            </w:r>
          </w:p>
        </w:tc>
        <w:tc>
          <w:tcPr>
            <w:tcW w:w="1020" w:type="dxa"/>
            <w:vAlign w:val="center"/>
          </w:tcPr>
          <w:p w14:paraId="348D409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29F45C8B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УФСКН  РФ по Свердл. обл., </w:t>
            </w:r>
          </w:p>
          <w:p w14:paraId="1E8EF8FF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ГУВД по Свердл. обл.</w:t>
            </w:r>
          </w:p>
        </w:tc>
        <w:tc>
          <w:tcPr>
            <w:tcW w:w="1417" w:type="dxa"/>
            <w:vAlign w:val="center"/>
          </w:tcPr>
          <w:p w14:paraId="6DF30076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E65A70E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86448BE" w14:textId="77777777" w:rsidTr="00CF6604">
        <w:trPr>
          <w:trHeight w:val="1361"/>
        </w:trPr>
        <w:tc>
          <w:tcPr>
            <w:tcW w:w="502" w:type="dxa"/>
          </w:tcPr>
          <w:p w14:paraId="26EB09B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163</w:t>
            </w:r>
          </w:p>
        </w:tc>
        <w:tc>
          <w:tcPr>
            <w:tcW w:w="2617" w:type="dxa"/>
          </w:tcPr>
          <w:p w14:paraId="21E03142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0CE75E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7B8E49AD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Дизайнерские наркотики. Криминалистическое исследование «структурных аналогов 3-адамантоилиндолов: информационное письмо</w:t>
            </w:r>
          </w:p>
        </w:tc>
        <w:tc>
          <w:tcPr>
            <w:tcW w:w="1020" w:type="dxa"/>
            <w:vAlign w:val="center"/>
          </w:tcPr>
          <w:p w14:paraId="1CAD707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44C0D143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УФСКН  РФ по Свердл. обл., </w:t>
            </w:r>
          </w:p>
          <w:p w14:paraId="3428C21F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ГУВД по Свердл. обл.</w:t>
            </w:r>
          </w:p>
        </w:tc>
        <w:tc>
          <w:tcPr>
            <w:tcW w:w="1417" w:type="dxa"/>
            <w:vAlign w:val="center"/>
          </w:tcPr>
          <w:p w14:paraId="1AABDD61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E589BF8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7328FF4" w14:textId="77777777" w:rsidTr="00CF6604">
        <w:trPr>
          <w:trHeight w:val="1186"/>
        </w:trPr>
        <w:tc>
          <w:tcPr>
            <w:tcW w:w="502" w:type="dxa"/>
          </w:tcPr>
          <w:p w14:paraId="7A477E1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164</w:t>
            </w:r>
          </w:p>
        </w:tc>
        <w:tc>
          <w:tcPr>
            <w:tcW w:w="2617" w:type="dxa"/>
          </w:tcPr>
          <w:p w14:paraId="23BCDC66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1F5FF6C5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3F8AA282" w14:textId="77777777" w:rsidR="008A7284" w:rsidRPr="0016557B" w:rsidRDefault="008A7284" w:rsidP="008807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Дизайнерские наркотики. Криминалистическое исследование наркотических средств: </w:t>
            </w:r>
            <w:r w:rsidRPr="0016557B">
              <w:rPr>
                <w:sz w:val="22"/>
                <w:szCs w:val="22"/>
                <w:lang w:val="en-US"/>
              </w:rPr>
              <w:t>N</w:t>
            </w:r>
            <w:r w:rsidRPr="0016557B">
              <w:rPr>
                <w:sz w:val="22"/>
                <w:szCs w:val="22"/>
              </w:rPr>
              <w:t xml:space="preserve">–[3–(2–метоксиэтил)–4,5–диметил–1,3–тиазол–2–илиден]–2,2,3,3–тетраметилциклопропан–1–карбоксамида (А–836,339) и некоторых производных 3–бутаноил–1–метилиндола: </w:t>
            </w:r>
            <w:r w:rsidRPr="0016557B">
              <w:rPr>
                <w:rFonts w:eastAsia="TimesNewRoman"/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020" w:type="dxa"/>
            <w:vAlign w:val="center"/>
          </w:tcPr>
          <w:p w14:paraId="44891EE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5B728CC8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УФСКН  РФ по Свердл. обл., </w:t>
            </w:r>
          </w:p>
          <w:p w14:paraId="548FB5D6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ГУВД по Свердл. обл.</w:t>
            </w:r>
          </w:p>
        </w:tc>
        <w:tc>
          <w:tcPr>
            <w:tcW w:w="1417" w:type="dxa"/>
            <w:vAlign w:val="center"/>
          </w:tcPr>
          <w:p w14:paraId="283FC323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12DDAE0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F15FB0D" w14:textId="77777777" w:rsidTr="00CF6604">
        <w:trPr>
          <w:trHeight w:val="850"/>
        </w:trPr>
        <w:tc>
          <w:tcPr>
            <w:tcW w:w="502" w:type="dxa"/>
          </w:tcPr>
          <w:p w14:paraId="79C94F8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165</w:t>
            </w:r>
          </w:p>
        </w:tc>
        <w:tc>
          <w:tcPr>
            <w:tcW w:w="2617" w:type="dxa"/>
          </w:tcPr>
          <w:p w14:paraId="3AFD616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258ED1C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7312E149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синтетических каннабиноидов. Общая схема определения. Производные индол– и индазол–3–карбоновых кислот: методические ре</w:t>
            </w:r>
            <w:r w:rsidRPr="0016557B">
              <w:rPr>
                <w:rFonts w:eastAsia="TimesNewRoman"/>
                <w:sz w:val="22"/>
                <w:szCs w:val="22"/>
              </w:rPr>
              <w:t xml:space="preserve">комендации </w:t>
            </w:r>
          </w:p>
          <w:p w14:paraId="3659A27C" w14:textId="77777777" w:rsidR="008A7284" w:rsidRPr="0016557B" w:rsidRDefault="008A7284" w:rsidP="00015413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7BB375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54475C66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УФСКН  РФ по Свердл. обл., </w:t>
            </w:r>
          </w:p>
          <w:p w14:paraId="50B093B0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ГУВД по Свердл. обл.</w:t>
            </w:r>
          </w:p>
        </w:tc>
        <w:tc>
          <w:tcPr>
            <w:tcW w:w="1417" w:type="dxa"/>
            <w:vAlign w:val="center"/>
          </w:tcPr>
          <w:p w14:paraId="211EB097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16948AE" w14:textId="77777777" w:rsidR="008A7284" w:rsidRPr="0016557B" w:rsidRDefault="008A7284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AA4D266" w14:textId="77777777" w:rsidTr="00CF6604">
        <w:trPr>
          <w:trHeight w:val="1304"/>
        </w:trPr>
        <w:tc>
          <w:tcPr>
            <w:tcW w:w="502" w:type="dxa"/>
          </w:tcPr>
          <w:p w14:paraId="794CF24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166</w:t>
            </w:r>
          </w:p>
        </w:tc>
        <w:tc>
          <w:tcPr>
            <w:tcW w:w="2617" w:type="dxa"/>
          </w:tcPr>
          <w:p w14:paraId="17F72506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7F5416A4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57F58C03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Отбор проб при исследовании наркотических средств: метод. рекомендации / В.И.Сорокин, Е.П. Семкин, А.В. Беляев; под ред. Э.А. Бабаяна. – М.: ЭКЦ МВД России, 1994. – 8 с.</w:t>
            </w:r>
          </w:p>
        </w:tc>
        <w:tc>
          <w:tcPr>
            <w:tcW w:w="1020" w:type="dxa"/>
            <w:vAlign w:val="center"/>
          </w:tcPr>
          <w:p w14:paraId="0209217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1994</w:t>
            </w:r>
          </w:p>
        </w:tc>
        <w:tc>
          <w:tcPr>
            <w:tcW w:w="1757" w:type="dxa"/>
            <w:vAlign w:val="center"/>
          </w:tcPr>
          <w:p w14:paraId="3354911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4E4E08AD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2AFBAF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EE80607" w14:textId="77777777" w:rsidTr="00CF6604">
        <w:trPr>
          <w:trHeight w:val="1304"/>
        </w:trPr>
        <w:tc>
          <w:tcPr>
            <w:tcW w:w="502" w:type="dxa"/>
          </w:tcPr>
          <w:p w14:paraId="30287B2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167</w:t>
            </w:r>
          </w:p>
        </w:tc>
        <w:tc>
          <w:tcPr>
            <w:tcW w:w="2617" w:type="dxa"/>
          </w:tcPr>
          <w:p w14:paraId="1C08864B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0E14B4E7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4B6CCA99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Анатомо-морфологическая диагностика наркотикосодержащих растений: метод. рекомендации / авт.-сост.: А.С. Иваницких, М.И. Чагарова, И.И. Сарычев; под ред. С.В. Сыромятникова; ЭКУ ФСКН России. – М., 2015. – 30 с.</w:t>
            </w:r>
          </w:p>
        </w:tc>
        <w:tc>
          <w:tcPr>
            <w:tcW w:w="1020" w:type="dxa"/>
            <w:vAlign w:val="center"/>
          </w:tcPr>
          <w:p w14:paraId="27A530C4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074C993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ЭКУ ФСКН России</w:t>
            </w:r>
          </w:p>
        </w:tc>
        <w:tc>
          <w:tcPr>
            <w:tcW w:w="1417" w:type="dxa"/>
            <w:vAlign w:val="center"/>
          </w:tcPr>
          <w:p w14:paraId="209F57F5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BFE1E9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20D4A29" w14:textId="77777777" w:rsidTr="00CF6604">
        <w:trPr>
          <w:trHeight w:val="1087"/>
        </w:trPr>
        <w:tc>
          <w:tcPr>
            <w:tcW w:w="502" w:type="dxa"/>
          </w:tcPr>
          <w:p w14:paraId="263C3AD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168</w:t>
            </w:r>
          </w:p>
        </w:tc>
        <w:tc>
          <w:tcPr>
            <w:tcW w:w="2617" w:type="dxa"/>
          </w:tcPr>
          <w:p w14:paraId="6FA962E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504519BB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05F8E9B0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Криминалистическое исследование героина: метод. рекомендации / В.И. Сорокин [и др.]. – М.: ЭКЦ МВД России, 2004. – 31 с.</w:t>
            </w:r>
          </w:p>
        </w:tc>
        <w:tc>
          <w:tcPr>
            <w:tcW w:w="1020" w:type="dxa"/>
            <w:vAlign w:val="center"/>
          </w:tcPr>
          <w:p w14:paraId="3929B4BE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14:paraId="1007B28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12585576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1D34BB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9CFD20A" w14:textId="77777777" w:rsidTr="00CF6604">
        <w:trPr>
          <w:trHeight w:val="1177"/>
        </w:trPr>
        <w:tc>
          <w:tcPr>
            <w:tcW w:w="502" w:type="dxa"/>
          </w:tcPr>
          <w:p w14:paraId="52E2B8B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169</w:t>
            </w:r>
          </w:p>
        </w:tc>
        <w:tc>
          <w:tcPr>
            <w:tcW w:w="2617" w:type="dxa"/>
          </w:tcPr>
          <w:p w14:paraId="5ED56308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3B4501D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6165AB4A" w14:textId="77777777" w:rsidR="008A7284" w:rsidRPr="0016557B" w:rsidRDefault="008A7284" w:rsidP="00015413">
            <w:pPr>
              <w:rPr>
                <w:sz w:val="22"/>
                <w:szCs w:val="22"/>
                <w:u w:val="single"/>
              </w:rPr>
            </w:pPr>
            <w:r w:rsidRPr="0016557B">
              <w:rPr>
                <w:sz w:val="22"/>
                <w:szCs w:val="22"/>
              </w:rPr>
              <w:t>Криминалистическое исследование материалов, содержащих клофелин: метод. рекомендации / В.Н. Агинский [и др.]; ВНКЦ МВД СССР. – М., 1991. – 8 с.</w:t>
            </w:r>
          </w:p>
        </w:tc>
        <w:tc>
          <w:tcPr>
            <w:tcW w:w="1020" w:type="dxa"/>
            <w:vAlign w:val="center"/>
          </w:tcPr>
          <w:p w14:paraId="14692993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14:paraId="216CB143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14:paraId="61D92E68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3D6282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5413377" w14:textId="77777777" w:rsidTr="00CF6604">
        <w:trPr>
          <w:trHeight w:val="313"/>
        </w:trPr>
        <w:tc>
          <w:tcPr>
            <w:tcW w:w="502" w:type="dxa"/>
          </w:tcPr>
          <w:p w14:paraId="24B98A0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170</w:t>
            </w:r>
          </w:p>
        </w:tc>
        <w:tc>
          <w:tcPr>
            <w:tcW w:w="2617" w:type="dxa"/>
          </w:tcPr>
          <w:p w14:paraId="7CEFD69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1808990E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1CE4701A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наркотических средств, получаемых из эфедрина: метод. рекомендации / В.Г. Савенко [и др.]. – М.: ВНИИ МВД СССР, 1989. – 12 с.</w:t>
            </w:r>
          </w:p>
        </w:tc>
        <w:tc>
          <w:tcPr>
            <w:tcW w:w="1020" w:type="dxa"/>
            <w:vAlign w:val="center"/>
          </w:tcPr>
          <w:p w14:paraId="02AD49E6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14:paraId="4CF8B5B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14:paraId="7C606AC0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9EC31D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4ABD5CB" w14:textId="77777777" w:rsidTr="00CF6604">
        <w:trPr>
          <w:trHeight w:val="1080"/>
        </w:trPr>
        <w:tc>
          <w:tcPr>
            <w:tcW w:w="502" w:type="dxa"/>
          </w:tcPr>
          <w:p w14:paraId="016029B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171</w:t>
            </w:r>
          </w:p>
        </w:tc>
        <w:tc>
          <w:tcPr>
            <w:tcW w:w="2617" w:type="dxa"/>
          </w:tcPr>
          <w:p w14:paraId="612CD78C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10560B0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4FF2B3F5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Вопросы криминалистического исследования псевдоэфедрина: информ. письмо / В.В. Гладырев [и др.]; ЭКЦ МВД России. – М., 2007. – 13 с.</w:t>
            </w:r>
          </w:p>
        </w:tc>
        <w:tc>
          <w:tcPr>
            <w:tcW w:w="1020" w:type="dxa"/>
            <w:vAlign w:val="center"/>
          </w:tcPr>
          <w:p w14:paraId="2CEEADB9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5B8B656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0DBD058B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78A6E07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10AD6B1" w14:textId="77777777" w:rsidTr="00CF6604">
        <w:trPr>
          <w:trHeight w:val="1361"/>
        </w:trPr>
        <w:tc>
          <w:tcPr>
            <w:tcW w:w="502" w:type="dxa"/>
          </w:tcPr>
          <w:p w14:paraId="4F3578A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172</w:t>
            </w:r>
          </w:p>
        </w:tc>
        <w:tc>
          <w:tcPr>
            <w:tcW w:w="2617" w:type="dxa"/>
          </w:tcPr>
          <w:p w14:paraId="51628971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14:paraId="4C3F87AC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3C44A03C" w14:textId="77777777" w:rsidR="008A7284" w:rsidRPr="0016557B" w:rsidRDefault="008A7284" w:rsidP="000A3262">
            <w:pPr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Криминалистическое исследование 1-фенил-2-нитропропена – прекурсора наркотического средства амфетамина: метод. рекомендации / В.П. Мелкозеров, А.В. Сивкова; ЭКЦ ГУ МВД России по Свердловской области // Экспертная практика. – 2016. – № 81. – С. 56–63.</w:t>
            </w:r>
          </w:p>
        </w:tc>
        <w:tc>
          <w:tcPr>
            <w:tcW w:w="1020" w:type="dxa"/>
            <w:vAlign w:val="center"/>
          </w:tcPr>
          <w:p w14:paraId="2FC3F3F7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0B73203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 МВД России по Свердловской обл.</w:t>
            </w:r>
          </w:p>
        </w:tc>
        <w:tc>
          <w:tcPr>
            <w:tcW w:w="1417" w:type="dxa"/>
            <w:vAlign w:val="center"/>
          </w:tcPr>
          <w:p w14:paraId="5AA80E36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C360FD8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DFA218B" w14:textId="77777777" w:rsidTr="00CF6604">
        <w:trPr>
          <w:trHeight w:val="596"/>
        </w:trPr>
        <w:tc>
          <w:tcPr>
            <w:tcW w:w="502" w:type="dxa"/>
          </w:tcPr>
          <w:p w14:paraId="57DB1CA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173</w:t>
            </w:r>
          </w:p>
        </w:tc>
        <w:tc>
          <w:tcPr>
            <w:tcW w:w="2617" w:type="dxa"/>
          </w:tcPr>
          <w:p w14:paraId="0BE69F57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297B8554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02B6AE41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дезоморфина: метод. рекомендации / В.И. Сорокин [и др.]. – М.: ЭКЦ МВД России, 2008. – 37 с.</w:t>
            </w:r>
          </w:p>
        </w:tc>
        <w:tc>
          <w:tcPr>
            <w:tcW w:w="1020" w:type="dxa"/>
            <w:vAlign w:val="center"/>
          </w:tcPr>
          <w:p w14:paraId="354792B6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15D4123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03CB4DAE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6FB83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22A859D" w14:textId="77777777" w:rsidTr="00CF6604">
        <w:trPr>
          <w:trHeight w:val="1247"/>
        </w:trPr>
        <w:tc>
          <w:tcPr>
            <w:tcW w:w="502" w:type="dxa"/>
          </w:tcPr>
          <w:p w14:paraId="3FE5A0F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174</w:t>
            </w:r>
          </w:p>
        </w:tc>
        <w:tc>
          <w:tcPr>
            <w:tcW w:w="2617" w:type="dxa"/>
          </w:tcPr>
          <w:p w14:paraId="675E25C2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21DB7C7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7C43884B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наркотических средств, получаемых из фенилпропаноламина: метод. рекомендации / В.И. Сорокин [и др.]. – М.: ЭКЦ МВД России, 2002. – 20 с.</w:t>
            </w:r>
          </w:p>
        </w:tc>
        <w:tc>
          <w:tcPr>
            <w:tcW w:w="1020" w:type="dxa"/>
            <w:vAlign w:val="center"/>
          </w:tcPr>
          <w:p w14:paraId="45D0B0FD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7222AA9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36F7EE33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079F7F6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74B2AB" w14:textId="77777777" w:rsidTr="00CF6604">
        <w:trPr>
          <w:trHeight w:val="1247"/>
        </w:trPr>
        <w:tc>
          <w:tcPr>
            <w:tcW w:w="502" w:type="dxa"/>
          </w:tcPr>
          <w:p w14:paraId="7454AB6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175</w:t>
            </w:r>
          </w:p>
        </w:tc>
        <w:tc>
          <w:tcPr>
            <w:tcW w:w="2617" w:type="dxa"/>
          </w:tcPr>
          <w:p w14:paraId="6F417B2B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E1F0327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46C8C39D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оксибутирата натрия: метод. рекомендации / В.И. Сорокин [и др.]. – М.: ГУ ЭКЦ МВД России, 2003. – 23 с.</w:t>
            </w:r>
          </w:p>
        </w:tc>
        <w:tc>
          <w:tcPr>
            <w:tcW w:w="1020" w:type="dxa"/>
            <w:vAlign w:val="center"/>
          </w:tcPr>
          <w:p w14:paraId="1F052CB6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2491115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6C522A0A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723A4C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664DF2B" w14:textId="77777777" w:rsidTr="00CF6604">
        <w:trPr>
          <w:trHeight w:val="1304"/>
        </w:trPr>
        <w:tc>
          <w:tcPr>
            <w:tcW w:w="502" w:type="dxa"/>
          </w:tcPr>
          <w:p w14:paraId="20F71E3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176</w:t>
            </w:r>
          </w:p>
        </w:tc>
        <w:tc>
          <w:tcPr>
            <w:tcW w:w="2617" w:type="dxa"/>
          </w:tcPr>
          <w:p w14:paraId="434E0FF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24C88D71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3CE6FFCB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плодовых тел грибов, содержащих псилоцин и псилоцибин: метод. рекомендации / В.И. Сорокин [и др.]. – М.: ЭКЦ МВД России, 2005. – 36 с.</w:t>
            </w:r>
          </w:p>
        </w:tc>
        <w:tc>
          <w:tcPr>
            <w:tcW w:w="1020" w:type="dxa"/>
            <w:vAlign w:val="center"/>
          </w:tcPr>
          <w:p w14:paraId="04EFDD20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0102C7F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62BD9F60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F980783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A973F46" w14:textId="77777777" w:rsidTr="00CF6604">
        <w:trPr>
          <w:trHeight w:val="1247"/>
        </w:trPr>
        <w:tc>
          <w:tcPr>
            <w:tcW w:w="502" w:type="dxa"/>
          </w:tcPr>
          <w:p w14:paraId="06D23F6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177</w:t>
            </w:r>
          </w:p>
        </w:tc>
        <w:tc>
          <w:tcPr>
            <w:tcW w:w="2617" w:type="dxa"/>
          </w:tcPr>
          <w:p w14:paraId="4AD71088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7A22180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61EBFB26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Экспертное исследование таблеток для похудания, содержащих контролируемые вещества: метод. рекомендации / В.И. Сорокин [и др.]. – М.: ЭКЦ МВД России, 2007. – 33 с.</w:t>
            </w:r>
          </w:p>
        </w:tc>
        <w:tc>
          <w:tcPr>
            <w:tcW w:w="1020" w:type="dxa"/>
            <w:vAlign w:val="center"/>
          </w:tcPr>
          <w:p w14:paraId="350EBDDE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1196B80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5E1FB2B9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118418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D7EA8F" w14:textId="77777777" w:rsidTr="00CF6604">
        <w:trPr>
          <w:trHeight w:val="1304"/>
        </w:trPr>
        <w:tc>
          <w:tcPr>
            <w:tcW w:w="502" w:type="dxa"/>
          </w:tcPr>
          <w:p w14:paraId="376328B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178</w:t>
            </w:r>
          </w:p>
        </w:tc>
        <w:tc>
          <w:tcPr>
            <w:tcW w:w="2617" w:type="dxa"/>
          </w:tcPr>
          <w:p w14:paraId="721EA480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1C99AFB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4EF805EE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подходы при исследовании новых синтетических наркотических средств, психотропных веществ, а также веществ неизвестной природы: типовые метод. рекомендации / И.И. Сарычев [и др.]; под ред. С.В. Сыромятникова. – М.: ЭКУ ФСКН России, 2015. – 19 с.</w:t>
            </w:r>
          </w:p>
        </w:tc>
        <w:tc>
          <w:tcPr>
            <w:tcW w:w="1020" w:type="dxa"/>
            <w:vAlign w:val="center"/>
          </w:tcPr>
          <w:p w14:paraId="1C08699C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09C8399A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ЭКУ ФСКН России</w:t>
            </w:r>
          </w:p>
        </w:tc>
        <w:tc>
          <w:tcPr>
            <w:tcW w:w="1417" w:type="dxa"/>
            <w:vAlign w:val="center"/>
          </w:tcPr>
          <w:p w14:paraId="615677B3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D3AF50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5042FEB" w14:textId="77777777" w:rsidTr="00CF6604">
        <w:trPr>
          <w:trHeight w:val="1247"/>
        </w:trPr>
        <w:tc>
          <w:tcPr>
            <w:tcW w:w="502" w:type="dxa"/>
          </w:tcPr>
          <w:p w14:paraId="1B4E4CF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179</w:t>
            </w:r>
          </w:p>
        </w:tc>
        <w:tc>
          <w:tcPr>
            <w:tcW w:w="2617" w:type="dxa"/>
          </w:tcPr>
          <w:p w14:paraId="25EA56A0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2A09FDE3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5C5DA50F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Криминалистическое исследование некурительных табачных смесей: метод. рекомендации / В.В. Завьялов [и др.]. – М.: ЭКЦ МВД России, 2013. – 22 с.</w:t>
            </w:r>
          </w:p>
        </w:tc>
        <w:tc>
          <w:tcPr>
            <w:tcW w:w="1020" w:type="dxa"/>
            <w:vAlign w:val="center"/>
          </w:tcPr>
          <w:p w14:paraId="0F92281D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7519971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71C5E375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FB3EFD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39EE99E" w14:textId="77777777" w:rsidTr="00CF6604">
        <w:trPr>
          <w:trHeight w:val="879"/>
        </w:trPr>
        <w:tc>
          <w:tcPr>
            <w:tcW w:w="502" w:type="dxa"/>
          </w:tcPr>
          <w:p w14:paraId="4CAF220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180</w:t>
            </w:r>
          </w:p>
        </w:tc>
        <w:tc>
          <w:tcPr>
            <w:tcW w:w="2617" w:type="dxa"/>
          </w:tcPr>
          <w:p w14:paraId="75B9A10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6D63DA71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78" w:type="dxa"/>
          </w:tcPr>
          <w:p w14:paraId="2AC00AC7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Применение дериватизации для идентификации наркотических средств, психотропных веществ и других психоактивных соединений при проведении хромато-масс-спектрометрического анализа: метод. рекомендации / В.П. Мелкозеров, В.А. Шевырин; ЭКЦ ГУ МВД России по Свердловской области // Экспертная практика. – 2017. – № 83. – С. 16–30.</w:t>
            </w:r>
          </w:p>
        </w:tc>
        <w:tc>
          <w:tcPr>
            <w:tcW w:w="1020" w:type="dxa"/>
            <w:vAlign w:val="center"/>
          </w:tcPr>
          <w:p w14:paraId="246A3329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19396E95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ГУ МВД России по Свердловской обл.</w:t>
            </w:r>
          </w:p>
        </w:tc>
        <w:tc>
          <w:tcPr>
            <w:tcW w:w="1417" w:type="dxa"/>
            <w:vAlign w:val="center"/>
          </w:tcPr>
          <w:p w14:paraId="4B5416EE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400894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B3A168" w14:textId="77777777" w:rsidTr="00CF6604">
        <w:trPr>
          <w:trHeight w:val="1134"/>
        </w:trPr>
        <w:tc>
          <w:tcPr>
            <w:tcW w:w="502" w:type="dxa"/>
          </w:tcPr>
          <w:p w14:paraId="12752C3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181</w:t>
            </w:r>
          </w:p>
        </w:tc>
        <w:tc>
          <w:tcPr>
            <w:tcW w:w="2617" w:type="dxa"/>
          </w:tcPr>
          <w:p w14:paraId="342EF1D5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[исследование </w:t>
            </w:r>
            <w:r w:rsidRPr="0016557B">
              <w:rPr>
                <w:spacing w:val="-10"/>
                <w:sz w:val="22"/>
                <w:szCs w:val="22"/>
              </w:rPr>
              <w:t>нефтепродуктов и  ГСМ]</w:t>
            </w:r>
          </w:p>
        </w:tc>
        <w:tc>
          <w:tcPr>
            <w:tcW w:w="7078" w:type="dxa"/>
          </w:tcPr>
          <w:p w14:paraId="080051C6" w14:textId="77777777" w:rsidR="008A7284" w:rsidRPr="0016557B" w:rsidRDefault="008A7284" w:rsidP="00015413">
            <w:pPr>
              <w:rPr>
                <w:noProof/>
                <w:sz w:val="22"/>
                <w:szCs w:val="22"/>
                <w:u w:val="single"/>
              </w:rPr>
            </w:pPr>
            <w:r w:rsidRPr="0016557B">
              <w:rPr>
                <w:sz w:val="22"/>
                <w:szCs w:val="22"/>
              </w:rPr>
              <w:t>Применение метода тонкослойной хроматографии для обнаружения и идентификации нефтепродуктов: м</w:t>
            </w:r>
            <w:r w:rsidRPr="0016557B">
              <w:rPr>
                <w:noProof/>
                <w:sz w:val="22"/>
                <w:szCs w:val="22"/>
              </w:rPr>
              <w:t>етодические рекомендации / И.А. Золотаревская, В.А. Киселева // Эксперная практика и новые методы исследования.– М.: ВНИИСЭ, 1979. – Вып.</w:t>
            </w:r>
            <w:r w:rsidRPr="0016557B">
              <w:rPr>
                <w:noProof/>
                <w:sz w:val="22"/>
                <w:szCs w:val="22"/>
                <w:lang w:val="en-US"/>
              </w:rPr>
              <w:t>II</w:t>
            </w:r>
            <w:r w:rsidRPr="0016557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0F4DC0C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1979</w:t>
            </w:r>
          </w:p>
        </w:tc>
        <w:tc>
          <w:tcPr>
            <w:tcW w:w="1757" w:type="dxa"/>
            <w:vAlign w:val="center"/>
          </w:tcPr>
          <w:p w14:paraId="34E9F78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ВНИИСЭ </w:t>
            </w:r>
          </w:p>
        </w:tc>
        <w:tc>
          <w:tcPr>
            <w:tcW w:w="1417" w:type="dxa"/>
            <w:vAlign w:val="center"/>
          </w:tcPr>
          <w:p w14:paraId="0EC8B57B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4E6EA3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8F5337" w14:textId="77777777" w:rsidTr="00CF6604">
        <w:trPr>
          <w:trHeight w:val="1077"/>
        </w:trPr>
        <w:tc>
          <w:tcPr>
            <w:tcW w:w="502" w:type="dxa"/>
          </w:tcPr>
          <w:p w14:paraId="2B440EC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182</w:t>
            </w:r>
          </w:p>
        </w:tc>
        <w:tc>
          <w:tcPr>
            <w:tcW w:w="2617" w:type="dxa"/>
          </w:tcPr>
          <w:p w14:paraId="6CF82675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06E856DC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нефтепродуктов</w:t>
            </w:r>
            <w:r w:rsidRPr="0016557B">
              <w:rPr>
                <w:spacing w:val="-10"/>
                <w:sz w:val="22"/>
                <w:szCs w:val="22"/>
              </w:rPr>
              <w:t xml:space="preserve"> и  ГСМ]</w:t>
            </w:r>
          </w:p>
        </w:tc>
        <w:tc>
          <w:tcPr>
            <w:tcW w:w="7078" w:type="dxa"/>
          </w:tcPr>
          <w:p w14:paraId="1A58EF3F" w14:textId="77777777" w:rsidR="008A7284" w:rsidRPr="0016557B" w:rsidRDefault="008A7284" w:rsidP="000A3262">
            <w:pPr>
              <w:rPr>
                <w:rFonts w:eastAsia="Calibri"/>
                <w:noProof/>
                <w:sz w:val="22"/>
                <w:szCs w:val="22"/>
              </w:rPr>
            </w:pPr>
            <w:r w:rsidRPr="0016557B">
              <w:rPr>
                <w:rFonts w:eastAsia="Calibri"/>
                <w:noProof/>
                <w:sz w:val="22"/>
                <w:szCs w:val="22"/>
              </w:rPr>
              <w:t>Методика определения структурно-группового состава</w:t>
            </w:r>
            <w:r w:rsidRPr="0016557B">
              <w:rPr>
                <w:noProof/>
                <w:sz w:val="22"/>
                <w:szCs w:val="22"/>
              </w:rPr>
              <w:t xml:space="preserve"> </w:t>
            </w:r>
            <w:r w:rsidRPr="0016557B">
              <w:rPr>
                <w:rFonts w:eastAsia="Calibri"/>
                <w:noProof/>
                <w:sz w:val="22"/>
                <w:szCs w:val="22"/>
              </w:rPr>
              <w:t>светлых нефтепродуктов</w:t>
            </w:r>
          </w:p>
        </w:tc>
        <w:tc>
          <w:tcPr>
            <w:tcW w:w="1020" w:type="dxa"/>
            <w:vAlign w:val="center"/>
          </w:tcPr>
          <w:p w14:paraId="60DEF5A3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64825F6E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7893EA68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D9483C0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495B85E" w14:textId="77777777" w:rsidTr="00CF6604">
        <w:trPr>
          <w:trHeight w:val="1077"/>
        </w:trPr>
        <w:tc>
          <w:tcPr>
            <w:tcW w:w="502" w:type="dxa"/>
          </w:tcPr>
          <w:p w14:paraId="06781F2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183</w:t>
            </w:r>
          </w:p>
        </w:tc>
        <w:tc>
          <w:tcPr>
            <w:tcW w:w="2617" w:type="dxa"/>
          </w:tcPr>
          <w:p w14:paraId="494EE6AA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78" w:type="dxa"/>
          </w:tcPr>
          <w:p w14:paraId="72F3F201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газохроматографического анализа автомобильных бензинов (МВИ.МН 998-99) / С.В. Черепица [и др.]; НИИ ядерных проблем, НПФ Новые аналитические системы. – Минск, 1999. – 28 с.</w:t>
            </w:r>
          </w:p>
        </w:tc>
        <w:tc>
          <w:tcPr>
            <w:tcW w:w="1020" w:type="dxa"/>
            <w:vAlign w:val="center"/>
          </w:tcPr>
          <w:p w14:paraId="1397FFE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14:paraId="49423922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ядерных проблем, НПФ «Новые аналитич. системы»</w:t>
            </w:r>
          </w:p>
        </w:tc>
        <w:tc>
          <w:tcPr>
            <w:tcW w:w="1417" w:type="dxa"/>
            <w:vAlign w:val="center"/>
          </w:tcPr>
          <w:p w14:paraId="0C96A7DE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AB2B350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40781FE" w14:textId="77777777" w:rsidTr="00CF6604">
        <w:trPr>
          <w:trHeight w:val="1077"/>
        </w:trPr>
        <w:tc>
          <w:tcPr>
            <w:tcW w:w="502" w:type="dxa"/>
          </w:tcPr>
          <w:p w14:paraId="7ECE996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184</w:t>
            </w:r>
          </w:p>
        </w:tc>
        <w:tc>
          <w:tcPr>
            <w:tcW w:w="2617" w:type="dxa"/>
          </w:tcPr>
          <w:p w14:paraId="56DF1706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78" w:type="dxa"/>
          </w:tcPr>
          <w:p w14:paraId="47831387" w14:textId="77777777" w:rsidR="008A7284" w:rsidRPr="0016557B" w:rsidRDefault="008A7284" w:rsidP="000A3262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Комплексное криминалистическое исследование трансмиссионных масел для автотранспортных средств: учеб. пособие / В.А. Камаев</w:t>
            </w:r>
            <w:r w:rsidRPr="0016557B">
              <w:rPr>
                <w:sz w:val="22"/>
                <w:szCs w:val="22"/>
              </w:rPr>
              <w:br/>
              <w:t>[и др.]. – М.: ВНИИ МВД СССР, 1989. – 40 с.</w:t>
            </w:r>
          </w:p>
        </w:tc>
        <w:tc>
          <w:tcPr>
            <w:tcW w:w="1020" w:type="dxa"/>
            <w:vAlign w:val="center"/>
          </w:tcPr>
          <w:p w14:paraId="0A90ED6D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14:paraId="74F117BB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14:paraId="6028566B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6883FE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DD0B22E" w14:textId="77777777" w:rsidTr="00CF6604">
        <w:trPr>
          <w:trHeight w:val="1077"/>
        </w:trPr>
        <w:tc>
          <w:tcPr>
            <w:tcW w:w="502" w:type="dxa"/>
          </w:tcPr>
          <w:p w14:paraId="1F12AC4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185</w:t>
            </w:r>
          </w:p>
        </w:tc>
        <w:tc>
          <w:tcPr>
            <w:tcW w:w="2617" w:type="dxa"/>
          </w:tcPr>
          <w:p w14:paraId="2A686382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01BE36CA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нефтепродуктов и ГСМ]</w:t>
            </w:r>
          </w:p>
        </w:tc>
        <w:tc>
          <w:tcPr>
            <w:tcW w:w="7078" w:type="dxa"/>
          </w:tcPr>
          <w:p w14:paraId="79489E93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Комплексное криминалистическое исследование моторных масел для автотранспортных средств: учеб. пособие / Г.Г. Бутрименко [и др.]. – М.: ВНИИ МВД СССР, 1989. – 65 с.</w:t>
            </w:r>
          </w:p>
        </w:tc>
        <w:tc>
          <w:tcPr>
            <w:tcW w:w="1020" w:type="dxa"/>
            <w:vAlign w:val="center"/>
          </w:tcPr>
          <w:p w14:paraId="71F85A46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14:paraId="5FAC1D59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14:paraId="68EECB27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BF47F9F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E7756DB" w14:textId="77777777" w:rsidTr="00CF6604">
        <w:trPr>
          <w:trHeight w:val="1079"/>
        </w:trPr>
        <w:tc>
          <w:tcPr>
            <w:tcW w:w="502" w:type="dxa"/>
          </w:tcPr>
          <w:p w14:paraId="2A506A2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186</w:t>
            </w:r>
          </w:p>
        </w:tc>
        <w:tc>
          <w:tcPr>
            <w:tcW w:w="2617" w:type="dxa"/>
          </w:tcPr>
          <w:p w14:paraId="6A04182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A206C49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нефтепродуктов и ГСМ]</w:t>
            </w:r>
          </w:p>
        </w:tc>
        <w:tc>
          <w:tcPr>
            <w:tcW w:w="7078" w:type="dxa"/>
          </w:tcPr>
          <w:p w14:paraId="08E7029E" w14:textId="77777777" w:rsidR="008A7284" w:rsidRPr="0016557B" w:rsidRDefault="008A7284" w:rsidP="00015413">
            <w:pPr>
              <w:rPr>
                <w:sz w:val="22"/>
                <w:szCs w:val="22"/>
                <w:u w:val="single"/>
              </w:rPr>
            </w:pPr>
            <w:r w:rsidRPr="0016557B">
              <w:rPr>
                <w:sz w:val="22"/>
                <w:szCs w:val="22"/>
              </w:rPr>
              <w:t>Применение капиллярной газовой хроматографии в исследовании бензинов: методика / И.П. Карлин [и др.]. – М.: ВНИИ МВД СССР, 1981. – 91 с.</w:t>
            </w:r>
          </w:p>
        </w:tc>
        <w:tc>
          <w:tcPr>
            <w:tcW w:w="1020" w:type="dxa"/>
            <w:vAlign w:val="center"/>
          </w:tcPr>
          <w:p w14:paraId="215C0F90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1981</w:t>
            </w:r>
          </w:p>
        </w:tc>
        <w:tc>
          <w:tcPr>
            <w:tcW w:w="1757" w:type="dxa"/>
            <w:vAlign w:val="center"/>
          </w:tcPr>
          <w:p w14:paraId="63CDC893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14:paraId="68949142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695735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11BA2FF" w14:textId="77777777" w:rsidTr="00CF6604">
        <w:trPr>
          <w:trHeight w:val="1124"/>
        </w:trPr>
        <w:tc>
          <w:tcPr>
            <w:tcW w:w="502" w:type="dxa"/>
          </w:tcPr>
          <w:p w14:paraId="534BDF8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187</w:t>
            </w:r>
          </w:p>
        </w:tc>
        <w:tc>
          <w:tcPr>
            <w:tcW w:w="2617" w:type="dxa"/>
          </w:tcPr>
          <w:p w14:paraId="20CA50CD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78" w:type="dxa"/>
          </w:tcPr>
          <w:p w14:paraId="0C8A8265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инспектируемых параметров дизельных топлив / С.В. Черепица [и др.]; Ин-т ядерных проблем БГУ, ОАО «Мозырский НПЗ», ГЭКЦ МВД РБ // Химия и технология топлив и масел. – М.: ТУМА ГРУПП, 2003. – № 6. – С. 45–48.</w:t>
            </w:r>
          </w:p>
        </w:tc>
        <w:tc>
          <w:tcPr>
            <w:tcW w:w="1020" w:type="dxa"/>
            <w:vAlign w:val="center"/>
          </w:tcPr>
          <w:p w14:paraId="38B91FD4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3106D844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РБ; Ин-т ядерных проблем БГУ; Мозырский НПЗ</w:t>
            </w:r>
          </w:p>
        </w:tc>
        <w:tc>
          <w:tcPr>
            <w:tcW w:w="1417" w:type="dxa"/>
            <w:vAlign w:val="center"/>
          </w:tcPr>
          <w:p w14:paraId="6EA370C8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F2A9ED2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FF94631" w14:textId="77777777" w:rsidTr="00CF6604">
        <w:trPr>
          <w:trHeight w:val="1020"/>
        </w:trPr>
        <w:tc>
          <w:tcPr>
            <w:tcW w:w="502" w:type="dxa"/>
          </w:tcPr>
          <w:p w14:paraId="4C49002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188</w:t>
            </w:r>
          </w:p>
        </w:tc>
        <w:tc>
          <w:tcPr>
            <w:tcW w:w="2617" w:type="dxa"/>
          </w:tcPr>
          <w:p w14:paraId="2796D69E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78" w:type="dxa"/>
          </w:tcPr>
          <w:p w14:paraId="60B44310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Типовая методика обнаружения следов автомобильного бензина в объектах, изымаемых с мест происшествия по фактам пожаров </w:t>
            </w:r>
          </w:p>
        </w:tc>
        <w:tc>
          <w:tcPr>
            <w:tcW w:w="1020" w:type="dxa"/>
            <w:vAlign w:val="center"/>
          </w:tcPr>
          <w:p w14:paraId="7E7DAA94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3605F3F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D6C27EA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943FAC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ABCB89F" w14:textId="77777777" w:rsidTr="00CF6604">
        <w:trPr>
          <w:trHeight w:val="738"/>
        </w:trPr>
        <w:tc>
          <w:tcPr>
            <w:tcW w:w="502" w:type="dxa"/>
          </w:tcPr>
          <w:p w14:paraId="390696B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189</w:t>
            </w:r>
          </w:p>
        </w:tc>
        <w:tc>
          <w:tcPr>
            <w:tcW w:w="2617" w:type="dxa"/>
          </w:tcPr>
          <w:p w14:paraId="4CD117A4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[экспертиза спиртосодержащих жидкостей]</w:t>
            </w:r>
          </w:p>
        </w:tc>
        <w:tc>
          <w:tcPr>
            <w:tcW w:w="7078" w:type="dxa"/>
          </w:tcPr>
          <w:p w14:paraId="0C84BFA7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выполнения измерений содержания фенольных и фурановых соединений в алкогольной продукции, выдержанной в контакте с древесиной дуба, методом высокоэффективной жидкостной хроматографии </w:t>
            </w:r>
          </w:p>
        </w:tc>
        <w:tc>
          <w:tcPr>
            <w:tcW w:w="1020" w:type="dxa"/>
            <w:vAlign w:val="center"/>
          </w:tcPr>
          <w:p w14:paraId="5BB931AC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6AB382AD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НИЛ проблем биохимии БГУ; </w:t>
            </w:r>
          </w:p>
          <w:p w14:paraId="03A915F8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08BC8CE2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4758002" w14:textId="77777777" w:rsidR="008A7284" w:rsidRPr="0016557B" w:rsidRDefault="008A7284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1732E5" w14:textId="77777777" w:rsidTr="00CF6604">
        <w:trPr>
          <w:trHeight w:val="326"/>
        </w:trPr>
        <w:tc>
          <w:tcPr>
            <w:tcW w:w="502" w:type="dxa"/>
          </w:tcPr>
          <w:p w14:paraId="65039B2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190</w:t>
            </w:r>
          </w:p>
        </w:tc>
        <w:tc>
          <w:tcPr>
            <w:tcW w:w="2617" w:type="dxa"/>
          </w:tcPr>
          <w:p w14:paraId="5665115F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[экспертиза спиртосодержащих жидкостей]</w:t>
            </w:r>
          </w:p>
        </w:tc>
        <w:tc>
          <w:tcPr>
            <w:tcW w:w="7078" w:type="dxa"/>
          </w:tcPr>
          <w:p w14:paraId="7E58454C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состава спиртосодержащих жидкостей: сб. методик. – М.: ЭКЦ МВД России, 2010. – 153 с.</w:t>
            </w:r>
          </w:p>
        </w:tc>
        <w:tc>
          <w:tcPr>
            <w:tcW w:w="1020" w:type="dxa"/>
            <w:vAlign w:val="center"/>
          </w:tcPr>
          <w:p w14:paraId="1B676202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6827A1B1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537301A1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E1260C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B84027B" w14:textId="77777777" w:rsidTr="00CF6604">
        <w:trPr>
          <w:trHeight w:val="1272"/>
        </w:trPr>
        <w:tc>
          <w:tcPr>
            <w:tcW w:w="502" w:type="dxa"/>
          </w:tcPr>
          <w:p w14:paraId="6F08400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191</w:t>
            </w:r>
          </w:p>
        </w:tc>
        <w:tc>
          <w:tcPr>
            <w:tcW w:w="2617" w:type="dxa"/>
          </w:tcPr>
          <w:p w14:paraId="2A8E09CA" w14:textId="77777777" w:rsidR="008A7284" w:rsidRPr="0016557B" w:rsidRDefault="008A7284" w:rsidP="0088076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материалов, веществ и изделий из них [экспертиза спиртосодержащих жидкостей]</w:t>
            </w:r>
          </w:p>
        </w:tc>
        <w:tc>
          <w:tcPr>
            <w:tcW w:w="7078" w:type="dxa"/>
          </w:tcPr>
          <w:p w14:paraId="261A66EC" w14:textId="77777777" w:rsidR="008A7284" w:rsidRPr="0016557B" w:rsidRDefault="008A7284" w:rsidP="0001541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спиртосодержащих жидкостей инструментальными методами: сб. методик. – М.: ЭКЦ МВД России, 2011. – 102 с.</w:t>
            </w:r>
          </w:p>
        </w:tc>
        <w:tc>
          <w:tcPr>
            <w:tcW w:w="1020" w:type="dxa"/>
            <w:vAlign w:val="center"/>
          </w:tcPr>
          <w:p w14:paraId="5DEB2BB9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21F936B2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70B40003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4715984" w14:textId="77777777" w:rsidR="008A7284" w:rsidRPr="0016557B" w:rsidRDefault="008A7284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7FFF80A" w14:textId="77777777" w:rsidTr="00CF6604">
        <w:trPr>
          <w:trHeight w:val="1163"/>
        </w:trPr>
        <w:tc>
          <w:tcPr>
            <w:tcW w:w="502" w:type="dxa"/>
          </w:tcPr>
          <w:p w14:paraId="2260073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192</w:t>
            </w:r>
          </w:p>
        </w:tc>
        <w:tc>
          <w:tcPr>
            <w:tcW w:w="2617" w:type="dxa"/>
          </w:tcPr>
          <w:p w14:paraId="5902B834" w14:textId="77777777" w:rsidR="008A7284" w:rsidRPr="0016557B" w:rsidRDefault="008A7284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58618532" w14:textId="77777777" w:rsidR="008A7284" w:rsidRPr="0016557B" w:rsidRDefault="008A7284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78" w:type="dxa"/>
          </w:tcPr>
          <w:p w14:paraId="303FB4FE" w14:textId="77777777" w:rsidR="008A7284" w:rsidRPr="0016557B" w:rsidRDefault="008A7284" w:rsidP="00D25897">
            <w:pPr>
              <w:spacing w:line="218" w:lineRule="auto"/>
              <w:rPr>
                <w:noProof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 xml:space="preserve">Определение массовой концентрации органических кислот в пищевой и сельскохозяйственной продукции методом высокоэффективной жидкостной хроматографии. Типовая экспертная методика </w:t>
            </w:r>
          </w:p>
        </w:tc>
        <w:tc>
          <w:tcPr>
            <w:tcW w:w="1020" w:type="dxa"/>
            <w:vAlign w:val="center"/>
          </w:tcPr>
          <w:p w14:paraId="170F4859" w14:textId="77777777" w:rsidR="008A7284" w:rsidRPr="0016557B" w:rsidRDefault="008A7284" w:rsidP="0088076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40572A2A" w14:textId="77777777" w:rsidR="008A7284" w:rsidRPr="0016557B" w:rsidRDefault="008A7284" w:rsidP="0088076D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ИПКиПК таможенных органов РБ</w:t>
            </w:r>
          </w:p>
        </w:tc>
        <w:tc>
          <w:tcPr>
            <w:tcW w:w="1417" w:type="dxa"/>
            <w:vAlign w:val="center"/>
          </w:tcPr>
          <w:p w14:paraId="6AF9710F" w14:textId="77777777" w:rsidR="008A7284" w:rsidRPr="0016557B" w:rsidRDefault="008A7284" w:rsidP="0088076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E734A8D" w14:textId="77777777" w:rsidR="008A7284" w:rsidRPr="0016557B" w:rsidRDefault="008A7284" w:rsidP="0088076D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391FE33B" w14:textId="77777777" w:rsidTr="00CF6604">
        <w:trPr>
          <w:trHeight w:val="1247"/>
        </w:trPr>
        <w:tc>
          <w:tcPr>
            <w:tcW w:w="502" w:type="dxa"/>
          </w:tcPr>
          <w:p w14:paraId="21DB520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193</w:t>
            </w:r>
          </w:p>
        </w:tc>
        <w:tc>
          <w:tcPr>
            <w:tcW w:w="2617" w:type="dxa"/>
          </w:tcPr>
          <w:p w14:paraId="75E5B6F1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08A83FCE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78" w:type="dxa"/>
          </w:tcPr>
          <w:p w14:paraId="39A465E1" w14:textId="77777777" w:rsidR="008A7284" w:rsidRPr="0016557B" w:rsidRDefault="008A7284" w:rsidP="00993391">
            <w:pPr>
              <w:rPr>
                <w:noProof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 xml:space="preserve">Определение содержания лимонной и </w:t>
            </w:r>
            <w:r w:rsidRPr="0016557B">
              <w:rPr>
                <w:snapToGrid w:val="0"/>
                <w:sz w:val="22"/>
                <w:szCs w:val="22"/>
                <w:lang w:val="en-US"/>
              </w:rPr>
              <w:t>L</w:t>
            </w:r>
            <w:r w:rsidRPr="0016557B">
              <w:rPr>
                <w:snapToGrid w:val="0"/>
                <w:sz w:val="22"/>
                <w:szCs w:val="22"/>
              </w:rPr>
              <w:t xml:space="preserve">-яблочной кислот в пищевой и сельскохозяйственной продукции методом ферментативного анализа. Типовая экспертная методика </w:t>
            </w:r>
          </w:p>
        </w:tc>
        <w:tc>
          <w:tcPr>
            <w:tcW w:w="1020" w:type="dxa"/>
            <w:vAlign w:val="center"/>
          </w:tcPr>
          <w:p w14:paraId="72E52A5F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5C978335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ИПКиПК таможенных органов РБ</w:t>
            </w:r>
          </w:p>
        </w:tc>
        <w:tc>
          <w:tcPr>
            <w:tcW w:w="1417" w:type="dxa"/>
            <w:vAlign w:val="center"/>
          </w:tcPr>
          <w:p w14:paraId="3B917C78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760D6DE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5C66FE75" w14:textId="77777777" w:rsidTr="00CF6604">
        <w:trPr>
          <w:trHeight w:val="1020"/>
        </w:trPr>
        <w:tc>
          <w:tcPr>
            <w:tcW w:w="502" w:type="dxa"/>
          </w:tcPr>
          <w:p w14:paraId="175D2D7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194</w:t>
            </w:r>
          </w:p>
        </w:tc>
        <w:tc>
          <w:tcPr>
            <w:tcW w:w="2617" w:type="dxa"/>
          </w:tcPr>
          <w:p w14:paraId="6CA52E2D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17E9644B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78" w:type="dxa"/>
          </w:tcPr>
          <w:p w14:paraId="6FB9531B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содержания сахарозы, </w:t>
            </w:r>
            <w:r w:rsidRPr="0016557B">
              <w:rPr>
                <w:sz w:val="22"/>
                <w:szCs w:val="22"/>
                <w:lang w:val="en-US"/>
              </w:rPr>
              <w:t>D</w:t>
            </w:r>
            <w:r w:rsidRPr="0016557B">
              <w:rPr>
                <w:sz w:val="22"/>
                <w:szCs w:val="22"/>
              </w:rPr>
              <w:t xml:space="preserve">-глюкозы и </w:t>
            </w:r>
            <w:r w:rsidRPr="0016557B">
              <w:rPr>
                <w:sz w:val="22"/>
                <w:szCs w:val="22"/>
                <w:lang w:val="en-US"/>
              </w:rPr>
              <w:t>D</w:t>
            </w:r>
            <w:r w:rsidRPr="0016557B">
              <w:rPr>
                <w:sz w:val="22"/>
                <w:szCs w:val="22"/>
              </w:rPr>
              <w:t xml:space="preserve">-фруктозы в пищевой и сельскохозяйственной продукции методом ферментативного анализа. Типовая экспертная методика </w:t>
            </w:r>
          </w:p>
        </w:tc>
        <w:tc>
          <w:tcPr>
            <w:tcW w:w="1020" w:type="dxa"/>
            <w:vAlign w:val="center"/>
          </w:tcPr>
          <w:p w14:paraId="33B6260D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6DDE8248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ИПКиПК таможенных органов РБ</w:t>
            </w:r>
          </w:p>
        </w:tc>
        <w:tc>
          <w:tcPr>
            <w:tcW w:w="1417" w:type="dxa"/>
            <w:vAlign w:val="center"/>
          </w:tcPr>
          <w:p w14:paraId="0C3901E4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20A3384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73759EBC" w14:textId="77777777" w:rsidTr="00CF6604">
        <w:trPr>
          <w:trHeight w:val="1247"/>
        </w:trPr>
        <w:tc>
          <w:tcPr>
            <w:tcW w:w="502" w:type="dxa"/>
          </w:tcPr>
          <w:p w14:paraId="763CAE7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195</w:t>
            </w:r>
          </w:p>
        </w:tc>
        <w:tc>
          <w:tcPr>
            <w:tcW w:w="2617" w:type="dxa"/>
          </w:tcPr>
          <w:p w14:paraId="10FED60B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1B661560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78" w:type="dxa"/>
          </w:tcPr>
          <w:p w14:paraId="364ED240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количественного содержания сахарозы, фруктозы и глюкозы в пищевой и сельскохозяйственной продукции методом высокоэффективной жидкостной хроматографии: типовая экспертная методика </w:t>
            </w:r>
          </w:p>
        </w:tc>
        <w:tc>
          <w:tcPr>
            <w:tcW w:w="1020" w:type="dxa"/>
            <w:vAlign w:val="center"/>
          </w:tcPr>
          <w:p w14:paraId="08E4BAF1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9E47349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ИПКиПК таможенных органов РБ</w:t>
            </w:r>
          </w:p>
        </w:tc>
        <w:tc>
          <w:tcPr>
            <w:tcW w:w="1417" w:type="dxa"/>
            <w:vAlign w:val="center"/>
          </w:tcPr>
          <w:p w14:paraId="5C279926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62B3AA4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A57048D" w14:textId="77777777" w:rsidTr="00CF6604">
        <w:trPr>
          <w:trHeight w:val="1077"/>
        </w:trPr>
        <w:tc>
          <w:tcPr>
            <w:tcW w:w="502" w:type="dxa"/>
          </w:tcPr>
          <w:p w14:paraId="0257879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196</w:t>
            </w:r>
          </w:p>
        </w:tc>
        <w:tc>
          <w:tcPr>
            <w:tcW w:w="2617" w:type="dxa"/>
          </w:tcPr>
          <w:p w14:paraId="72F85D20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14:paraId="3D198F36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полимерных материалов]</w:t>
            </w:r>
          </w:p>
        </w:tc>
        <w:tc>
          <w:tcPr>
            <w:tcW w:w="7078" w:type="dxa"/>
          </w:tcPr>
          <w:p w14:paraId="1897DB78" w14:textId="77777777" w:rsidR="008A7284" w:rsidRPr="0016557B" w:rsidRDefault="008A7284" w:rsidP="00993391">
            <w:pPr>
              <w:rPr>
                <w:bCs/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>Методические рекомендации по установлению причин образования дефектов санитарно-технических изделий на основе композиционных материалов / И.В. Прокопович, В.В. Яценко; НПЦ Гос. ком. судеб. экспертиз Респ. Беларусь. – Минск: Право и экономика, 2016. – 41 с.</w:t>
            </w:r>
          </w:p>
        </w:tc>
        <w:tc>
          <w:tcPr>
            <w:tcW w:w="1020" w:type="dxa"/>
            <w:vAlign w:val="center"/>
          </w:tcPr>
          <w:p w14:paraId="14CB3DB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540AAADB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849818E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6FBF0E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8D75308" w14:textId="77777777" w:rsidTr="00CF6604">
        <w:trPr>
          <w:trHeight w:val="1531"/>
        </w:trPr>
        <w:tc>
          <w:tcPr>
            <w:tcW w:w="502" w:type="dxa"/>
          </w:tcPr>
          <w:p w14:paraId="3756554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197</w:t>
            </w:r>
          </w:p>
        </w:tc>
        <w:tc>
          <w:tcPr>
            <w:tcW w:w="2617" w:type="dxa"/>
          </w:tcPr>
          <w:p w14:paraId="0612B6FA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1702460D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78" w:type="dxa"/>
          </w:tcPr>
          <w:p w14:paraId="4D462129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Установление механизмов образования следов крови: метод. указания / С.Б. Горелик [и др.] // Организация и производство медицинских судебных экспертиз. Инструкции и методические документы: сб. нормативных документов: в 3 т. / под общ. ред. Ю.А. Гусакова; ГСМСЭ Респ. Беларусь. – Минск, 2003. – Т.1. – С. 67–85. </w:t>
            </w:r>
          </w:p>
        </w:tc>
        <w:tc>
          <w:tcPr>
            <w:tcW w:w="1020" w:type="dxa"/>
            <w:vAlign w:val="center"/>
          </w:tcPr>
          <w:p w14:paraId="167303D4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55669F00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5CEEABAC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B3CDC2C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7713C57" w14:textId="77777777" w:rsidTr="00CF6604">
        <w:trPr>
          <w:trHeight w:val="1588"/>
        </w:trPr>
        <w:tc>
          <w:tcPr>
            <w:tcW w:w="502" w:type="dxa"/>
          </w:tcPr>
          <w:p w14:paraId="77994BF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lastRenderedPageBreak/>
              <w:t>198</w:t>
            </w:r>
          </w:p>
        </w:tc>
        <w:tc>
          <w:tcPr>
            <w:tcW w:w="2617" w:type="dxa"/>
          </w:tcPr>
          <w:p w14:paraId="4F036E70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51B08B57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78" w:type="dxa"/>
          </w:tcPr>
          <w:p w14:paraId="7CDE5B79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Повреждение тупыми предметами. Признаки прямых и непрямых переломов ребер. Атипичные переломы ребер. Особенности перелома 1-ого ребра и ключицы: метод. указания / С.Б. Горелик [и др.] // Организация и производство медицинских судебных экспертиз. Инструкции и методические документы: сб. нормативных документов: в 3 т. / под общ. ред. Ю.А. Гусакова; ГСМСЭ Респ. Беларусь. – Минск, 2003. – Т.1. – С. 58–67. </w:t>
            </w:r>
          </w:p>
        </w:tc>
        <w:tc>
          <w:tcPr>
            <w:tcW w:w="1020" w:type="dxa"/>
            <w:vAlign w:val="center"/>
          </w:tcPr>
          <w:p w14:paraId="79682D1C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2C978AA0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4CADF4EA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899983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B6DD83E" w14:textId="77777777" w:rsidTr="00CF6604">
        <w:trPr>
          <w:trHeight w:val="1513"/>
        </w:trPr>
        <w:tc>
          <w:tcPr>
            <w:tcW w:w="502" w:type="dxa"/>
          </w:tcPr>
          <w:p w14:paraId="5E249E9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199</w:t>
            </w:r>
          </w:p>
        </w:tc>
        <w:tc>
          <w:tcPr>
            <w:tcW w:w="2617" w:type="dxa"/>
          </w:tcPr>
          <w:p w14:paraId="3DE4B72F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0A5465FC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78" w:type="dxa"/>
          </w:tcPr>
          <w:p w14:paraId="62D93B34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исследования для обнаружения следов металлов на объектах // Об использовании метода цветных отпечатков для обнаружения следов металлов на объектах судебно-медицинской экспертизы: метод. письмо / И.Б. Дмитриев, А.А. Мовшович; НИИ судебной медицины МЗ СССР, Липецк. обл. бюро суд.-мед. экспертизы. – М., 1968. – 7 с.</w:t>
            </w:r>
          </w:p>
        </w:tc>
        <w:tc>
          <w:tcPr>
            <w:tcW w:w="1020" w:type="dxa"/>
            <w:vAlign w:val="center"/>
          </w:tcPr>
          <w:p w14:paraId="42C11EBF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1968</w:t>
            </w:r>
          </w:p>
        </w:tc>
        <w:tc>
          <w:tcPr>
            <w:tcW w:w="1757" w:type="dxa"/>
            <w:vAlign w:val="center"/>
          </w:tcPr>
          <w:p w14:paraId="05C54B99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НИИ судебной медицины </w:t>
            </w:r>
          </w:p>
          <w:p w14:paraId="7CF1E79F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МЗ СССР</w:t>
            </w:r>
          </w:p>
        </w:tc>
        <w:tc>
          <w:tcPr>
            <w:tcW w:w="1417" w:type="dxa"/>
            <w:vAlign w:val="center"/>
          </w:tcPr>
          <w:p w14:paraId="674FC40F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A2152AE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7E87D4D" w14:textId="77777777" w:rsidTr="00CF6604">
        <w:trPr>
          <w:trHeight w:val="344"/>
        </w:trPr>
        <w:tc>
          <w:tcPr>
            <w:tcW w:w="502" w:type="dxa"/>
          </w:tcPr>
          <w:p w14:paraId="700DA64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200</w:t>
            </w:r>
          </w:p>
        </w:tc>
        <w:tc>
          <w:tcPr>
            <w:tcW w:w="2617" w:type="dxa"/>
          </w:tcPr>
          <w:p w14:paraId="56AFDC76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33A97468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 криминалистическая экспертиза]</w:t>
            </w:r>
          </w:p>
        </w:tc>
        <w:tc>
          <w:tcPr>
            <w:tcW w:w="7078" w:type="dxa"/>
          </w:tcPr>
          <w:p w14:paraId="06E395F2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обработки хрящей при приготовлении препаратов / О.Б. Левкович, В.Е. Комар, О.А. Куль; ГСМСЭ Респ. Беларусь. – Минск, 2010. – 3 с. </w:t>
            </w:r>
          </w:p>
        </w:tc>
        <w:tc>
          <w:tcPr>
            <w:tcW w:w="1020" w:type="dxa"/>
            <w:vAlign w:val="center"/>
          </w:tcPr>
          <w:p w14:paraId="63FC286C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5BA7AA53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4A3E0BFE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95EE0F2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5611F8B" w14:textId="77777777" w:rsidTr="00CF6604">
        <w:trPr>
          <w:trHeight w:val="344"/>
        </w:trPr>
        <w:tc>
          <w:tcPr>
            <w:tcW w:w="502" w:type="dxa"/>
          </w:tcPr>
          <w:p w14:paraId="0D1BE79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201</w:t>
            </w:r>
          </w:p>
        </w:tc>
        <w:tc>
          <w:tcPr>
            <w:tcW w:w="2617" w:type="dxa"/>
          </w:tcPr>
          <w:p w14:paraId="028F4B12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4E3F9727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 криминалистическая экспертиза]</w:t>
            </w:r>
          </w:p>
        </w:tc>
        <w:tc>
          <w:tcPr>
            <w:tcW w:w="7078" w:type="dxa"/>
          </w:tcPr>
          <w:p w14:paraId="7896940D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обработки костей при приготовлении препаратов // Диагностикум механизмов и морфологии переломов при тупой травме скелета. Т.6: Механизмы и морфология повреждений мягких тканей / В.Н. Крюков [и др.]. – Новосибирск: Наука, 2001. – С. 98–99.</w:t>
            </w:r>
          </w:p>
        </w:tc>
        <w:tc>
          <w:tcPr>
            <w:tcW w:w="1020" w:type="dxa"/>
            <w:vAlign w:val="center"/>
          </w:tcPr>
          <w:p w14:paraId="43BAA23F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69EF1789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1466DC02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912E828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6BF1B93" w14:textId="77777777" w:rsidTr="00CF6604">
        <w:trPr>
          <w:trHeight w:val="1417"/>
        </w:trPr>
        <w:tc>
          <w:tcPr>
            <w:tcW w:w="502" w:type="dxa"/>
          </w:tcPr>
          <w:p w14:paraId="2A040F9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202</w:t>
            </w:r>
          </w:p>
        </w:tc>
        <w:tc>
          <w:tcPr>
            <w:tcW w:w="2617" w:type="dxa"/>
          </w:tcPr>
          <w:p w14:paraId="78D78DBD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0065831A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 криминалистическая экспертиза]</w:t>
            </w:r>
          </w:p>
        </w:tc>
        <w:tc>
          <w:tcPr>
            <w:tcW w:w="7078" w:type="dxa"/>
          </w:tcPr>
          <w:p w14:paraId="51631E3D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восстановления пальцевых узоров для дактилоскопии // Дактилоскопирование трупов: метод. рекомендации / Л.В. Станиславский, С.В. Дерий; Харьков. обл. бюро суд.-мед. экспертизы. – Киев, 1982. – С. 7–12. </w:t>
            </w:r>
          </w:p>
        </w:tc>
        <w:tc>
          <w:tcPr>
            <w:tcW w:w="1020" w:type="dxa"/>
            <w:vAlign w:val="center"/>
          </w:tcPr>
          <w:p w14:paraId="628BE0ED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1982</w:t>
            </w:r>
          </w:p>
        </w:tc>
        <w:tc>
          <w:tcPr>
            <w:tcW w:w="1757" w:type="dxa"/>
            <w:vAlign w:val="center"/>
          </w:tcPr>
          <w:p w14:paraId="2B40D95D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Харьков. обл. бюро СМЭ</w:t>
            </w:r>
          </w:p>
        </w:tc>
        <w:tc>
          <w:tcPr>
            <w:tcW w:w="1417" w:type="dxa"/>
            <w:vAlign w:val="center"/>
          </w:tcPr>
          <w:p w14:paraId="71DF8286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69F424C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87AF8DE" w14:textId="77777777" w:rsidTr="00C17861">
        <w:trPr>
          <w:trHeight w:val="1174"/>
        </w:trPr>
        <w:tc>
          <w:tcPr>
            <w:tcW w:w="502" w:type="dxa"/>
          </w:tcPr>
          <w:p w14:paraId="2C91B88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203</w:t>
            </w:r>
          </w:p>
        </w:tc>
        <w:tc>
          <w:tcPr>
            <w:tcW w:w="2617" w:type="dxa"/>
          </w:tcPr>
          <w:p w14:paraId="6D621DD6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681F9D6A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 криминалистическая экспертиза]</w:t>
            </w:r>
          </w:p>
        </w:tc>
        <w:tc>
          <w:tcPr>
            <w:tcW w:w="7078" w:type="dxa"/>
          </w:tcPr>
          <w:p w14:paraId="1FE6E352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восстановления первоначальной формы и исследования кожных ран трупов // О восстановлении первоначальной формы кожных ран трупов / А.Н. Ратневский; Бюро суд.-мед. </w:t>
            </w:r>
            <w:r w:rsidRPr="0016557B">
              <w:rPr>
                <w:spacing w:val="-10"/>
                <w:sz w:val="22"/>
                <w:szCs w:val="22"/>
              </w:rPr>
              <w:t>экспертизы Запорож. облздравотдела. – М., 1972. – 4 с.</w:t>
            </w:r>
            <w:r w:rsidRPr="00165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7AB8545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1972</w:t>
            </w:r>
          </w:p>
        </w:tc>
        <w:tc>
          <w:tcPr>
            <w:tcW w:w="1757" w:type="dxa"/>
            <w:vAlign w:val="center"/>
          </w:tcPr>
          <w:p w14:paraId="0A24A906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Бюро СМЭ Запорож. облздравотдела</w:t>
            </w:r>
          </w:p>
        </w:tc>
        <w:tc>
          <w:tcPr>
            <w:tcW w:w="1417" w:type="dxa"/>
            <w:vAlign w:val="center"/>
          </w:tcPr>
          <w:p w14:paraId="3B74EF85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0159ED5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6FBC6EA" w14:textId="77777777" w:rsidTr="00CF6604">
        <w:trPr>
          <w:trHeight w:val="1531"/>
        </w:trPr>
        <w:tc>
          <w:tcPr>
            <w:tcW w:w="502" w:type="dxa"/>
          </w:tcPr>
          <w:p w14:paraId="10AA2BE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204</w:t>
            </w:r>
          </w:p>
        </w:tc>
        <w:tc>
          <w:tcPr>
            <w:tcW w:w="2617" w:type="dxa"/>
          </w:tcPr>
          <w:p w14:paraId="6B63DD51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712E4B6F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 криминалистическая экспертиза]</w:t>
            </w:r>
          </w:p>
        </w:tc>
        <w:tc>
          <w:tcPr>
            <w:tcW w:w="7078" w:type="dxa"/>
          </w:tcPr>
          <w:p w14:paraId="1810C774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восстановления первоначальной формы и исследования кожных ран мумифицированных трупов // О восстановлении первоначальной формы кожных ран трупов / А.Н. Ратневский; Бюро суд.-мед. экспертизы Запорож. облздравотдела. – М., 1972. – 4 с. </w:t>
            </w:r>
          </w:p>
        </w:tc>
        <w:tc>
          <w:tcPr>
            <w:tcW w:w="1020" w:type="dxa"/>
            <w:vAlign w:val="center"/>
          </w:tcPr>
          <w:p w14:paraId="56C076CB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1972</w:t>
            </w:r>
          </w:p>
        </w:tc>
        <w:tc>
          <w:tcPr>
            <w:tcW w:w="1757" w:type="dxa"/>
            <w:vAlign w:val="center"/>
          </w:tcPr>
          <w:p w14:paraId="309A38CB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Бюро СМЭ Запорож. облздравотдела</w:t>
            </w:r>
          </w:p>
        </w:tc>
        <w:tc>
          <w:tcPr>
            <w:tcW w:w="1417" w:type="dxa"/>
            <w:vAlign w:val="center"/>
          </w:tcPr>
          <w:p w14:paraId="27817E91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E14AB5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9ABEE9E" w14:textId="77777777" w:rsidTr="00CF6604">
        <w:trPr>
          <w:trHeight w:val="1587"/>
        </w:trPr>
        <w:tc>
          <w:tcPr>
            <w:tcW w:w="502" w:type="dxa"/>
          </w:tcPr>
          <w:p w14:paraId="740ACB9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205</w:t>
            </w:r>
          </w:p>
        </w:tc>
        <w:tc>
          <w:tcPr>
            <w:tcW w:w="2617" w:type="dxa"/>
          </w:tcPr>
          <w:p w14:paraId="5D310565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3CA8CDAE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78" w:type="dxa"/>
          </w:tcPr>
          <w:p w14:paraId="32E76BD2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восстановления первоначальной формы и исследования кожных ран гнилостноизмененных трупов // О восстановлении первоначальной формы кожных ран трупов / А.Н. Ратневский; Бюро суд.-мед. экспертизы Запорож. облздравотдела. – М., 1972. – 4 с.</w:t>
            </w:r>
          </w:p>
        </w:tc>
        <w:tc>
          <w:tcPr>
            <w:tcW w:w="1020" w:type="dxa"/>
            <w:vAlign w:val="center"/>
          </w:tcPr>
          <w:p w14:paraId="7320286F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1972</w:t>
            </w:r>
          </w:p>
        </w:tc>
        <w:tc>
          <w:tcPr>
            <w:tcW w:w="1757" w:type="dxa"/>
            <w:vAlign w:val="center"/>
          </w:tcPr>
          <w:p w14:paraId="33BC1FAA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Бюро СМЭ Запорож. облздравотдела </w:t>
            </w:r>
          </w:p>
        </w:tc>
        <w:tc>
          <w:tcPr>
            <w:tcW w:w="1417" w:type="dxa"/>
            <w:vAlign w:val="center"/>
          </w:tcPr>
          <w:p w14:paraId="5317819E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D46177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2B271A1" w14:textId="77777777" w:rsidTr="00CF6604">
        <w:trPr>
          <w:trHeight w:val="1361"/>
        </w:trPr>
        <w:tc>
          <w:tcPr>
            <w:tcW w:w="502" w:type="dxa"/>
          </w:tcPr>
          <w:p w14:paraId="13EDFBD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206</w:t>
            </w:r>
          </w:p>
        </w:tc>
        <w:tc>
          <w:tcPr>
            <w:tcW w:w="2617" w:type="dxa"/>
          </w:tcPr>
          <w:p w14:paraId="2BE2414A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21EF8ED9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78" w:type="dxa"/>
          </w:tcPr>
          <w:p w14:paraId="7E47E1EF" w14:textId="77777777" w:rsidR="008A7284" w:rsidRPr="0016557B" w:rsidRDefault="008A7284" w:rsidP="008B26E5">
            <w:pPr>
              <w:rPr>
                <w:color w:val="000000"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Установление механизмов образования и места приложения травмирующей силы при переломах нижней челюсти: методические рекомендации</w:t>
            </w:r>
          </w:p>
        </w:tc>
        <w:tc>
          <w:tcPr>
            <w:tcW w:w="1020" w:type="dxa"/>
            <w:vAlign w:val="center"/>
          </w:tcPr>
          <w:p w14:paraId="26B39C7D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53873B41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5F91046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EF1F0DF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0253DE5" w14:textId="77777777" w:rsidTr="00CF6604">
        <w:trPr>
          <w:trHeight w:val="344"/>
        </w:trPr>
        <w:tc>
          <w:tcPr>
            <w:tcW w:w="502" w:type="dxa"/>
          </w:tcPr>
          <w:p w14:paraId="72BE066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207</w:t>
            </w:r>
          </w:p>
        </w:tc>
        <w:tc>
          <w:tcPr>
            <w:tcW w:w="2617" w:type="dxa"/>
          </w:tcPr>
          <w:p w14:paraId="7F0974BC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медико-криминалистическая экспертиза</w:t>
            </w:r>
          </w:p>
          <w:p w14:paraId="28D05B4A" w14:textId="77777777" w:rsidR="008A7284" w:rsidRPr="0016557B" w:rsidRDefault="008A7284" w:rsidP="00C17861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78" w:type="dxa"/>
          </w:tcPr>
          <w:p w14:paraId="5C4AFD9F" w14:textId="77777777" w:rsidR="008A7284" w:rsidRPr="0016557B" w:rsidRDefault="008A7284" w:rsidP="00976D2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учета и сопоставления фрагментов трупов в случае массовой гибели людей </w:t>
            </w:r>
          </w:p>
        </w:tc>
        <w:tc>
          <w:tcPr>
            <w:tcW w:w="1020" w:type="dxa"/>
            <w:vAlign w:val="center"/>
          </w:tcPr>
          <w:p w14:paraId="43F0B180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03D65531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08EFC89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87AF567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C15FC9D" w14:textId="77777777" w:rsidTr="00CF6604">
        <w:trPr>
          <w:trHeight w:val="1020"/>
        </w:trPr>
        <w:tc>
          <w:tcPr>
            <w:tcW w:w="502" w:type="dxa"/>
          </w:tcPr>
          <w:p w14:paraId="6FC44CF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208</w:t>
            </w:r>
          </w:p>
        </w:tc>
        <w:tc>
          <w:tcPr>
            <w:tcW w:w="2617" w:type="dxa"/>
          </w:tcPr>
          <w:p w14:paraId="58CA54BC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65218D6E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533BACB2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установления причин пожаров (Общие положения методики и основы пожарно-технической экспертизы) / Б.В. Мегорский. – М.: Стройиздат, 1966. – 348 с.</w:t>
            </w:r>
          </w:p>
        </w:tc>
        <w:tc>
          <w:tcPr>
            <w:tcW w:w="1020" w:type="dxa"/>
            <w:vAlign w:val="center"/>
          </w:tcPr>
          <w:p w14:paraId="335D0C8B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1966</w:t>
            </w:r>
          </w:p>
        </w:tc>
        <w:tc>
          <w:tcPr>
            <w:tcW w:w="1757" w:type="dxa"/>
            <w:vAlign w:val="center"/>
          </w:tcPr>
          <w:p w14:paraId="13B70F35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0CF2E81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7380B4A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165614C" w14:textId="77777777" w:rsidTr="00CF6604">
        <w:trPr>
          <w:trHeight w:val="344"/>
        </w:trPr>
        <w:tc>
          <w:tcPr>
            <w:tcW w:w="502" w:type="dxa"/>
          </w:tcPr>
          <w:p w14:paraId="1288C7A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209</w:t>
            </w:r>
          </w:p>
        </w:tc>
        <w:tc>
          <w:tcPr>
            <w:tcW w:w="2617" w:type="dxa"/>
          </w:tcPr>
          <w:p w14:paraId="245F7F53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7EA45516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01612734" w14:textId="77777777" w:rsidR="008A7284" w:rsidRPr="0016557B" w:rsidRDefault="008A7284" w:rsidP="008B26E5">
            <w:pPr>
              <w:rPr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 xml:space="preserve">Технические основы расследования пожаров: </w:t>
            </w:r>
            <w:r w:rsidRPr="0016557B">
              <w:rPr>
                <w:iCs/>
                <w:sz w:val="22"/>
                <w:szCs w:val="22"/>
              </w:rPr>
              <w:t xml:space="preserve">метод. пособие / </w:t>
            </w:r>
            <w:r w:rsidRPr="0016557B">
              <w:rPr>
                <w:bCs/>
                <w:iCs/>
                <w:sz w:val="22"/>
                <w:szCs w:val="22"/>
              </w:rPr>
              <w:t>И.Д. Чешко;</w:t>
            </w:r>
            <w:r w:rsidRPr="0016557B">
              <w:rPr>
                <w:sz w:val="22"/>
                <w:szCs w:val="22"/>
              </w:rPr>
              <w:t xml:space="preserve"> ФГУ ВНИИПО МЧС России</w:t>
            </w:r>
            <w:r w:rsidRPr="0016557B">
              <w:rPr>
                <w:iCs/>
                <w:sz w:val="22"/>
                <w:szCs w:val="22"/>
              </w:rPr>
              <w:t xml:space="preserve">. – </w:t>
            </w:r>
            <w:r w:rsidRPr="0016557B">
              <w:rPr>
                <w:sz w:val="22"/>
                <w:szCs w:val="22"/>
              </w:rPr>
              <w:t>М., 2002. – 227 с.</w:t>
            </w:r>
          </w:p>
        </w:tc>
        <w:tc>
          <w:tcPr>
            <w:tcW w:w="1020" w:type="dxa"/>
            <w:vAlign w:val="center"/>
          </w:tcPr>
          <w:p w14:paraId="0729B343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65CEBBC0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ФГУ ВНИИПО МЧС России</w:t>
            </w:r>
          </w:p>
        </w:tc>
        <w:tc>
          <w:tcPr>
            <w:tcW w:w="1417" w:type="dxa"/>
            <w:vAlign w:val="center"/>
          </w:tcPr>
          <w:p w14:paraId="470592BF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BDB9163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EB43BB5" w14:textId="77777777" w:rsidTr="00CF6604">
        <w:trPr>
          <w:trHeight w:val="879"/>
        </w:trPr>
        <w:tc>
          <w:tcPr>
            <w:tcW w:w="502" w:type="dxa"/>
          </w:tcPr>
          <w:p w14:paraId="595294B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210</w:t>
            </w:r>
          </w:p>
        </w:tc>
        <w:tc>
          <w:tcPr>
            <w:tcW w:w="2617" w:type="dxa"/>
          </w:tcPr>
          <w:p w14:paraId="50215234" w14:textId="77777777" w:rsidR="008A7284" w:rsidRPr="0016557B" w:rsidRDefault="008A7284" w:rsidP="000D3261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295B8788" w14:textId="77777777" w:rsidR="008A7284" w:rsidRPr="0016557B" w:rsidRDefault="008A7284" w:rsidP="000D3261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376B42CD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Задачи пожарно-технической экспертизы и методы их решения: учеб. пособие / С.И. Зернов. – М.: ГУ ЭКЦ МВД России, 2001. – 200 с.</w:t>
            </w:r>
          </w:p>
        </w:tc>
        <w:tc>
          <w:tcPr>
            <w:tcW w:w="1020" w:type="dxa"/>
            <w:vAlign w:val="center"/>
          </w:tcPr>
          <w:p w14:paraId="28EE7682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5F45305E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7C5D6980" w14:textId="77777777" w:rsidR="008A7284" w:rsidRPr="0016557B" w:rsidRDefault="008A7284" w:rsidP="000D3261">
            <w:pPr>
              <w:spacing w:line="235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6A54E29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96B7084" w14:textId="77777777" w:rsidTr="00CF6604">
        <w:trPr>
          <w:trHeight w:val="344"/>
        </w:trPr>
        <w:tc>
          <w:tcPr>
            <w:tcW w:w="502" w:type="dxa"/>
          </w:tcPr>
          <w:p w14:paraId="53636D2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211</w:t>
            </w:r>
          </w:p>
        </w:tc>
        <w:tc>
          <w:tcPr>
            <w:tcW w:w="2617" w:type="dxa"/>
          </w:tcPr>
          <w:p w14:paraId="285FB901" w14:textId="77777777" w:rsidR="008A7284" w:rsidRPr="0016557B" w:rsidRDefault="008A7284" w:rsidP="000D3261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7B491F8B" w14:textId="77777777" w:rsidR="008A7284" w:rsidRPr="0016557B" w:rsidRDefault="008A7284" w:rsidP="000D3261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3F4C22F0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  <w:u w:val="single"/>
              </w:rPr>
            </w:pPr>
            <w:r w:rsidRPr="0016557B">
              <w:rPr>
                <w:sz w:val="22"/>
                <w:szCs w:val="22"/>
              </w:rPr>
              <w:t>Металлографический и морфологический атлас микроструктур объектов, изымаемых с мест пожаров / А.Ю. Мокряк [и др.]. – М.: ВНИИПО, 2008. – 184 с.</w:t>
            </w:r>
          </w:p>
        </w:tc>
        <w:tc>
          <w:tcPr>
            <w:tcW w:w="1020" w:type="dxa"/>
            <w:vAlign w:val="center"/>
          </w:tcPr>
          <w:p w14:paraId="66E52C60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00E43AE4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ВНИИПО МЧС России</w:t>
            </w:r>
          </w:p>
        </w:tc>
        <w:tc>
          <w:tcPr>
            <w:tcW w:w="1417" w:type="dxa"/>
            <w:vAlign w:val="center"/>
          </w:tcPr>
          <w:p w14:paraId="4EB3F267" w14:textId="77777777" w:rsidR="008A7284" w:rsidRPr="0016557B" w:rsidRDefault="008A7284" w:rsidP="000D3261">
            <w:pPr>
              <w:spacing w:line="235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8672E63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DB82C36" w14:textId="77777777" w:rsidTr="00CF6604">
        <w:trPr>
          <w:trHeight w:val="1023"/>
        </w:trPr>
        <w:tc>
          <w:tcPr>
            <w:tcW w:w="502" w:type="dxa"/>
          </w:tcPr>
          <w:p w14:paraId="09C86F0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212</w:t>
            </w:r>
          </w:p>
        </w:tc>
        <w:tc>
          <w:tcPr>
            <w:tcW w:w="2617" w:type="dxa"/>
          </w:tcPr>
          <w:p w14:paraId="6957B7FB" w14:textId="77777777" w:rsidR="008A7284" w:rsidRPr="0016557B" w:rsidRDefault="008A7284" w:rsidP="000D3261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6539F59E" w14:textId="77777777" w:rsidR="008A7284" w:rsidRPr="0016557B" w:rsidRDefault="008A7284" w:rsidP="000D3261">
            <w:pPr>
              <w:spacing w:line="235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7B909BA4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Исследование пожаров // Естественно-научная криминалистика. (Опыт применения научно-технических средств при расследовании отдельных видов преступлений) / К.Д. Поль; под. общ. ред. В.Я.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Колдина. – М.: Юрид. лит., 1985. – Разд.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2. – С. 91–187.</w:t>
            </w:r>
          </w:p>
        </w:tc>
        <w:tc>
          <w:tcPr>
            <w:tcW w:w="1020" w:type="dxa"/>
            <w:vAlign w:val="center"/>
          </w:tcPr>
          <w:p w14:paraId="75AFDC55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1985</w:t>
            </w:r>
          </w:p>
        </w:tc>
        <w:tc>
          <w:tcPr>
            <w:tcW w:w="1757" w:type="dxa"/>
            <w:vAlign w:val="center"/>
          </w:tcPr>
          <w:p w14:paraId="76A4AF86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26EE9141" w14:textId="77777777" w:rsidR="008A7284" w:rsidRPr="0016557B" w:rsidRDefault="008A7284" w:rsidP="000D3261">
            <w:pPr>
              <w:spacing w:line="235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4741E8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CE6A835" w14:textId="77777777" w:rsidTr="00CF6604">
        <w:trPr>
          <w:trHeight w:val="234"/>
        </w:trPr>
        <w:tc>
          <w:tcPr>
            <w:tcW w:w="502" w:type="dxa"/>
          </w:tcPr>
          <w:p w14:paraId="0D84DFA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3D858AF9" w14:textId="77777777" w:rsidR="008A7284" w:rsidRPr="0016557B" w:rsidRDefault="008A7284" w:rsidP="000D3261">
            <w:pPr>
              <w:spacing w:line="235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473142DB" w14:textId="77777777" w:rsidR="008A7284" w:rsidRPr="0016557B" w:rsidRDefault="008A7284" w:rsidP="000D3261">
            <w:pPr>
              <w:spacing w:line="235" w:lineRule="auto"/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47DEA193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Пожаровзрывоопасность веществ и материалов и средства их тушения: Справ. изд.: в 2-х книгах; кн. 1 / А. Н. Баратов, А. Я. Корольченко, Г. Н. Кравчук и др. – М. : Химия, 1990. – 496 с.</w:t>
            </w:r>
          </w:p>
        </w:tc>
        <w:tc>
          <w:tcPr>
            <w:tcW w:w="1020" w:type="dxa"/>
            <w:vAlign w:val="center"/>
          </w:tcPr>
          <w:p w14:paraId="42E97253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1990</w:t>
            </w:r>
          </w:p>
        </w:tc>
        <w:tc>
          <w:tcPr>
            <w:tcW w:w="1757" w:type="dxa"/>
            <w:vAlign w:val="center"/>
          </w:tcPr>
          <w:p w14:paraId="10D39F8A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ВНИИПО</w:t>
            </w:r>
          </w:p>
        </w:tc>
        <w:tc>
          <w:tcPr>
            <w:tcW w:w="1417" w:type="dxa"/>
            <w:vAlign w:val="center"/>
          </w:tcPr>
          <w:p w14:paraId="219C2C41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7F5A7926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4999DED" w14:textId="77777777" w:rsidTr="00CF6604">
        <w:trPr>
          <w:trHeight w:val="368"/>
        </w:trPr>
        <w:tc>
          <w:tcPr>
            <w:tcW w:w="502" w:type="dxa"/>
          </w:tcPr>
          <w:p w14:paraId="47CFC76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921A592" w14:textId="77777777" w:rsidR="008A7284" w:rsidRPr="0016557B" w:rsidRDefault="008A7284" w:rsidP="000D3261">
            <w:pPr>
              <w:spacing w:line="235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6AD97BC6" w14:textId="77777777" w:rsidR="008A7284" w:rsidRPr="0016557B" w:rsidRDefault="008A7284" w:rsidP="000D3261">
            <w:pPr>
              <w:spacing w:line="235" w:lineRule="auto"/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346E3B70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Пожаровзрывоопасность веществ и материалов и средства их тушения: Справ. изд.: в 2-х книгах; кн. 2 / А. Н. Баратов, А. Я. Корольченко, Г. Н. Кравчук и др. – М. : Химия, 1990. – 384 с.</w:t>
            </w:r>
          </w:p>
        </w:tc>
        <w:tc>
          <w:tcPr>
            <w:tcW w:w="1020" w:type="dxa"/>
            <w:vAlign w:val="center"/>
          </w:tcPr>
          <w:p w14:paraId="03EB0FBB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1990</w:t>
            </w:r>
          </w:p>
        </w:tc>
        <w:tc>
          <w:tcPr>
            <w:tcW w:w="1757" w:type="dxa"/>
            <w:vAlign w:val="center"/>
          </w:tcPr>
          <w:p w14:paraId="6BC73CD1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ВНИИПО</w:t>
            </w:r>
          </w:p>
        </w:tc>
        <w:tc>
          <w:tcPr>
            <w:tcW w:w="1417" w:type="dxa"/>
            <w:vAlign w:val="center"/>
          </w:tcPr>
          <w:p w14:paraId="55750D7E" w14:textId="77777777" w:rsidR="008A7284" w:rsidRPr="0016557B" w:rsidRDefault="008A7284" w:rsidP="000D3261">
            <w:pPr>
              <w:spacing w:line="235" w:lineRule="auto"/>
              <w:jc w:val="center"/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06938673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5FF1C4C" w14:textId="77777777" w:rsidTr="00CF6604">
        <w:trPr>
          <w:trHeight w:val="321"/>
        </w:trPr>
        <w:tc>
          <w:tcPr>
            <w:tcW w:w="502" w:type="dxa"/>
          </w:tcPr>
          <w:p w14:paraId="744C771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3482BAED" w14:textId="77777777" w:rsidR="008A7284" w:rsidRPr="0016557B" w:rsidRDefault="008A7284" w:rsidP="000D3261">
            <w:pPr>
              <w:spacing w:line="235" w:lineRule="auto"/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  <w:r w:rsidRPr="0016557B">
              <w:rPr>
                <w:sz w:val="22"/>
                <w:szCs w:val="22"/>
              </w:rPr>
              <w:br/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1649E7D9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Мегорский, Б. В. Методика установления причин пожаров от печного отопления / Б. В. Мегорский. – М. : Министерство коммунального хозяйства РСФСР, 1961. – 130 с.</w:t>
            </w:r>
          </w:p>
        </w:tc>
        <w:tc>
          <w:tcPr>
            <w:tcW w:w="1020" w:type="dxa"/>
            <w:vAlign w:val="center"/>
          </w:tcPr>
          <w:p w14:paraId="2C5029D4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1961</w:t>
            </w:r>
          </w:p>
        </w:tc>
        <w:tc>
          <w:tcPr>
            <w:tcW w:w="1757" w:type="dxa"/>
            <w:vAlign w:val="center"/>
          </w:tcPr>
          <w:p w14:paraId="1A61741F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ЛПИС</w:t>
            </w:r>
          </w:p>
        </w:tc>
        <w:tc>
          <w:tcPr>
            <w:tcW w:w="1417" w:type="dxa"/>
            <w:vAlign w:val="center"/>
          </w:tcPr>
          <w:p w14:paraId="27B09564" w14:textId="77777777" w:rsidR="008A7284" w:rsidRPr="0016557B" w:rsidRDefault="008A7284" w:rsidP="000D3261">
            <w:pPr>
              <w:spacing w:line="235" w:lineRule="auto"/>
              <w:jc w:val="center"/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3C5FE5C9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F9CD333" w14:textId="77777777" w:rsidTr="00CF6604">
        <w:trPr>
          <w:trHeight w:val="301"/>
        </w:trPr>
        <w:tc>
          <w:tcPr>
            <w:tcW w:w="502" w:type="dxa"/>
          </w:tcPr>
          <w:p w14:paraId="66ED660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3C6EF866" w14:textId="77777777" w:rsidR="008A7284" w:rsidRPr="0016557B" w:rsidRDefault="008A7284" w:rsidP="000D3261">
            <w:pPr>
              <w:spacing w:line="235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</w:p>
          <w:p w14:paraId="083C3833" w14:textId="77777777" w:rsidR="008A7284" w:rsidRPr="0016557B" w:rsidRDefault="008A7284" w:rsidP="000D3261">
            <w:pPr>
              <w:spacing w:line="235" w:lineRule="auto"/>
            </w:pPr>
            <w:r w:rsidRPr="0016557B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0944B986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Таубкин, С. И. Пожар и взрыв, особенности их экспертизы / С. И. Таубкин. – М., 1999. – 600 с.</w:t>
            </w:r>
          </w:p>
        </w:tc>
        <w:tc>
          <w:tcPr>
            <w:tcW w:w="1020" w:type="dxa"/>
            <w:vAlign w:val="center"/>
          </w:tcPr>
          <w:p w14:paraId="2C8DF79D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14:paraId="5D6102C6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ВНИИПО</w:t>
            </w:r>
          </w:p>
        </w:tc>
        <w:tc>
          <w:tcPr>
            <w:tcW w:w="1417" w:type="dxa"/>
            <w:vAlign w:val="center"/>
          </w:tcPr>
          <w:p w14:paraId="6DB43D5E" w14:textId="77777777" w:rsidR="008A7284" w:rsidRPr="0016557B" w:rsidRDefault="008A7284" w:rsidP="000D3261">
            <w:pPr>
              <w:spacing w:line="235" w:lineRule="auto"/>
              <w:jc w:val="center"/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36A33E61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E601D09" w14:textId="77777777" w:rsidTr="00CF6604">
        <w:trPr>
          <w:trHeight w:val="268"/>
        </w:trPr>
        <w:tc>
          <w:tcPr>
            <w:tcW w:w="502" w:type="dxa"/>
          </w:tcPr>
          <w:p w14:paraId="2E5F1BB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1B68982" w14:textId="77777777" w:rsidR="008A7284" w:rsidRPr="0016557B" w:rsidRDefault="008A7284" w:rsidP="000D3261">
            <w:pPr>
              <w:spacing w:line="235" w:lineRule="auto"/>
            </w:pPr>
            <w:r w:rsidRPr="0016557B">
              <w:rPr>
                <w:sz w:val="22"/>
                <w:szCs w:val="22"/>
              </w:rPr>
              <w:t>пожарно-техническая экспертиза</w:t>
            </w:r>
            <w:r w:rsidRPr="0016557B">
              <w:rPr>
                <w:sz w:val="22"/>
                <w:szCs w:val="22"/>
              </w:rPr>
              <w:br/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22C5EDC9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Исхаков, X. И. Пожарная безопасность автомобиля / X. И. Исхаков, А. В. Пахомов, Я. Н. Каминский. – М. : Транспорт, 1987. – 87 с.</w:t>
            </w:r>
          </w:p>
        </w:tc>
        <w:tc>
          <w:tcPr>
            <w:tcW w:w="1020" w:type="dxa"/>
            <w:vAlign w:val="center"/>
          </w:tcPr>
          <w:p w14:paraId="1E3FFC48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14:paraId="17BE1BD8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33EDE18" w14:textId="77777777" w:rsidR="008A7284" w:rsidRPr="0016557B" w:rsidRDefault="008A7284" w:rsidP="000D3261">
            <w:pPr>
              <w:spacing w:line="235" w:lineRule="auto"/>
              <w:jc w:val="center"/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4DDB3A80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0CB9426" w14:textId="77777777" w:rsidTr="00CF6604">
        <w:trPr>
          <w:trHeight w:val="221"/>
        </w:trPr>
        <w:tc>
          <w:tcPr>
            <w:tcW w:w="502" w:type="dxa"/>
          </w:tcPr>
          <w:p w14:paraId="7846C89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E8B5A65" w14:textId="77777777" w:rsidR="008A7284" w:rsidRPr="0016557B" w:rsidRDefault="008A7284" w:rsidP="000D3261">
            <w:pPr>
              <w:spacing w:line="235" w:lineRule="auto"/>
            </w:pPr>
            <w:r w:rsidRPr="0016557B">
              <w:rPr>
                <w:sz w:val="22"/>
                <w:szCs w:val="22"/>
              </w:rPr>
              <w:t xml:space="preserve">пожарно-техническая экспертиза </w:t>
            </w:r>
            <w:r w:rsidRPr="0016557B">
              <w:rPr>
                <w:sz w:val="22"/>
                <w:szCs w:val="22"/>
              </w:rPr>
              <w:br/>
              <w:t>[судебная  пожарно-техническая экспертиза]</w:t>
            </w:r>
          </w:p>
        </w:tc>
        <w:tc>
          <w:tcPr>
            <w:tcW w:w="7078" w:type="dxa"/>
          </w:tcPr>
          <w:p w14:paraId="5317BE6A" w14:textId="77777777" w:rsidR="008A7284" w:rsidRPr="0016557B" w:rsidRDefault="008A7284" w:rsidP="000D3261">
            <w:pPr>
              <w:tabs>
                <w:tab w:val="left" w:pos="0"/>
                <w:tab w:val="left" w:pos="1276"/>
              </w:tabs>
              <w:spacing w:line="235" w:lineRule="auto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Смирнов, П. Ю., Сергеев, А. В. Эксплуатация баллонов. Оборудование для газопламенной обработки материалов. Справочное учебное пособие / П. Ю. Смирнов, А. В. Сергеев. – СПб. : ДЕАН, 2005. – 296 с.</w:t>
            </w:r>
          </w:p>
          <w:p w14:paraId="50F0CDA9" w14:textId="77777777" w:rsidR="008A7284" w:rsidRPr="0016557B" w:rsidRDefault="008A7284" w:rsidP="000D3261">
            <w:pPr>
              <w:spacing w:line="235" w:lineRule="auto"/>
              <w:ind w:left="33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10EAE7A" w14:textId="77777777" w:rsidR="008A7284" w:rsidRPr="0016557B" w:rsidRDefault="008A7284" w:rsidP="000D3261">
            <w:pPr>
              <w:spacing w:line="235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6B484F3E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5014DDF5" w14:textId="77777777" w:rsidR="008A7284" w:rsidRPr="0016557B" w:rsidRDefault="008A7284" w:rsidP="000D32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4B93D127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76DB291" w14:textId="77777777" w:rsidTr="00CF6604">
        <w:trPr>
          <w:trHeight w:val="1099"/>
        </w:trPr>
        <w:tc>
          <w:tcPr>
            <w:tcW w:w="502" w:type="dxa"/>
          </w:tcPr>
          <w:p w14:paraId="1CFF142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213</w:t>
            </w:r>
          </w:p>
        </w:tc>
        <w:tc>
          <w:tcPr>
            <w:tcW w:w="2617" w:type="dxa"/>
          </w:tcPr>
          <w:p w14:paraId="00B4E54E" w14:textId="77777777" w:rsidR="008A7284" w:rsidRPr="0016557B" w:rsidRDefault="008A7284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портретная экспертиза</w:t>
            </w:r>
          </w:p>
          <w:p w14:paraId="36CD84BE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78" w:type="dxa"/>
          </w:tcPr>
          <w:p w14:paraId="056A2CFB" w14:textId="77777777" w:rsidR="008A7284" w:rsidRPr="0016557B" w:rsidRDefault="008A7284" w:rsidP="00B141F1">
            <w:pPr>
              <w:spacing w:after="120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проведения портретной экспертизы</w:t>
            </w:r>
            <w:r w:rsidRPr="0016557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54C4624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6A2BAC51" w14:textId="77777777" w:rsidR="008A7284" w:rsidRPr="0016557B" w:rsidRDefault="008A7284" w:rsidP="00033A7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87E8614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8EA8143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  <w:r w:rsidRPr="0016557B">
              <w:rPr>
                <w:sz w:val="22"/>
                <w:szCs w:val="22"/>
              </w:rPr>
              <w:br/>
              <w:t>15.07.2022</w:t>
            </w:r>
          </w:p>
        </w:tc>
      </w:tr>
      <w:tr w:rsidR="008A7284" w:rsidRPr="0016557B" w14:paraId="1185E45C" w14:textId="77777777" w:rsidTr="00CF6604">
        <w:trPr>
          <w:trHeight w:val="1077"/>
        </w:trPr>
        <w:tc>
          <w:tcPr>
            <w:tcW w:w="502" w:type="dxa"/>
          </w:tcPr>
          <w:p w14:paraId="46684C9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214</w:t>
            </w:r>
          </w:p>
        </w:tc>
        <w:tc>
          <w:tcPr>
            <w:tcW w:w="2617" w:type="dxa"/>
          </w:tcPr>
          <w:p w14:paraId="2A4F8763" w14:textId="77777777" w:rsidR="008A7284" w:rsidRPr="0016557B" w:rsidRDefault="008A7284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портретная экспертиза</w:t>
            </w:r>
          </w:p>
          <w:p w14:paraId="4809B9D4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78" w:type="dxa"/>
          </w:tcPr>
          <w:p w14:paraId="382AE431" w14:textId="77777777" w:rsidR="008A7284" w:rsidRPr="0016557B" w:rsidRDefault="008A7284" w:rsidP="008B26E5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Методическое письмо об исследовании объектов, полученных при помощи цифровых средств фото- и видеофиксации на детальной стадии методики проведения портретной экспертизы </w:t>
            </w:r>
          </w:p>
        </w:tc>
        <w:tc>
          <w:tcPr>
            <w:tcW w:w="1020" w:type="dxa"/>
            <w:vAlign w:val="center"/>
          </w:tcPr>
          <w:p w14:paraId="6080EE09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D38BEFD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503C315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C5FC7EE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2DCB6DE" w14:textId="77777777" w:rsidTr="00CF6604">
        <w:trPr>
          <w:trHeight w:val="996"/>
        </w:trPr>
        <w:tc>
          <w:tcPr>
            <w:tcW w:w="502" w:type="dxa"/>
          </w:tcPr>
          <w:p w14:paraId="58964A4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215</w:t>
            </w:r>
          </w:p>
        </w:tc>
        <w:tc>
          <w:tcPr>
            <w:tcW w:w="2617" w:type="dxa"/>
          </w:tcPr>
          <w:p w14:paraId="18AD649C" w14:textId="77777777" w:rsidR="008A7284" w:rsidRPr="0016557B" w:rsidRDefault="008A7284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портретная экспертиза</w:t>
            </w:r>
          </w:p>
          <w:p w14:paraId="4EF97915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78" w:type="dxa"/>
          </w:tcPr>
          <w:p w14:paraId="53A6EE3F" w14:textId="77777777" w:rsidR="008A7284" w:rsidRPr="0016557B" w:rsidRDefault="008A7284" w:rsidP="008B26E5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Методическое письмо об оценке результатов сравнительного исследования и формулировании выводов при проведении портретной экспертизы</w:t>
            </w:r>
          </w:p>
        </w:tc>
        <w:tc>
          <w:tcPr>
            <w:tcW w:w="1020" w:type="dxa"/>
            <w:vAlign w:val="center"/>
          </w:tcPr>
          <w:p w14:paraId="460EDC00" w14:textId="77777777" w:rsidR="008A7284" w:rsidRPr="0016557B" w:rsidRDefault="008A7284" w:rsidP="008B26E5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431AC22B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497C11D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CD85909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EF0B8CC" w14:textId="77777777" w:rsidTr="00CF6604">
        <w:trPr>
          <w:trHeight w:val="996"/>
        </w:trPr>
        <w:tc>
          <w:tcPr>
            <w:tcW w:w="502" w:type="dxa"/>
          </w:tcPr>
          <w:p w14:paraId="38601B3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216</w:t>
            </w:r>
          </w:p>
        </w:tc>
        <w:tc>
          <w:tcPr>
            <w:tcW w:w="2617" w:type="dxa"/>
          </w:tcPr>
          <w:p w14:paraId="5A011280" w14:textId="77777777" w:rsidR="008A7284" w:rsidRPr="0016557B" w:rsidRDefault="008A7284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портретная экспертиза</w:t>
            </w:r>
          </w:p>
          <w:p w14:paraId="762FAC90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78" w:type="dxa"/>
          </w:tcPr>
          <w:p w14:paraId="1DFBF804" w14:textId="77777777" w:rsidR="008A7284" w:rsidRPr="0016557B" w:rsidRDefault="008A7284" w:rsidP="008B26E5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 проведении предварительного исследования объектов портретной экспертизы, полученных при помощи цифровых средств фото- и видеофиксации: информационное письмо</w:t>
            </w:r>
          </w:p>
        </w:tc>
        <w:tc>
          <w:tcPr>
            <w:tcW w:w="1020" w:type="dxa"/>
            <w:vAlign w:val="center"/>
          </w:tcPr>
          <w:p w14:paraId="666673EA" w14:textId="77777777" w:rsidR="008A7284" w:rsidRPr="0016557B" w:rsidRDefault="008A7284" w:rsidP="008B26E5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0379B646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F523BDF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40CFCCCD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7FADE4C" w14:textId="77777777" w:rsidTr="00CF6604">
        <w:trPr>
          <w:trHeight w:val="1077"/>
        </w:trPr>
        <w:tc>
          <w:tcPr>
            <w:tcW w:w="502" w:type="dxa"/>
          </w:tcPr>
          <w:p w14:paraId="73EE72A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217</w:t>
            </w:r>
          </w:p>
        </w:tc>
        <w:tc>
          <w:tcPr>
            <w:tcW w:w="2617" w:type="dxa"/>
          </w:tcPr>
          <w:p w14:paraId="1DB06288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12C0BF5F" w14:textId="77777777" w:rsidR="008A7284" w:rsidRPr="0016557B" w:rsidRDefault="008A7284" w:rsidP="008B26E5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077A4953" w14:textId="77777777" w:rsidR="008A7284" w:rsidRPr="0016557B" w:rsidRDefault="008A7284" w:rsidP="008B26E5">
            <w:pPr>
              <w:pStyle w:val="2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16557B">
              <w:rPr>
                <w:rFonts w:eastAsia="TimesNewRoman"/>
                <w:b w:val="0"/>
                <w:sz w:val="22"/>
                <w:szCs w:val="22"/>
              </w:rPr>
              <w:t xml:space="preserve">Методика решения судебно-почерковедческих диагностических задач / А.А. Куприянова / </w:t>
            </w:r>
            <w:r w:rsidRPr="0016557B">
              <w:rPr>
                <w:rFonts w:eastAsia="TimesNewRoman"/>
                <w:b w:val="0"/>
                <w:bCs/>
                <w:sz w:val="22"/>
                <w:szCs w:val="22"/>
              </w:rPr>
              <w:t>М-во юстиции Рос. Федерации, Рос. федер. центр судеб. экспертизы</w:t>
            </w:r>
            <w:r w:rsidRPr="0016557B">
              <w:rPr>
                <w:rFonts w:eastAsia="TimesNewRoman"/>
                <w:b w:val="0"/>
                <w:sz w:val="22"/>
                <w:szCs w:val="22"/>
              </w:rPr>
              <w:t>. – Изд. 2-е. – М. : Наука, 2006. – 64 с.</w:t>
            </w:r>
          </w:p>
        </w:tc>
        <w:tc>
          <w:tcPr>
            <w:tcW w:w="1020" w:type="dxa"/>
            <w:vAlign w:val="center"/>
          </w:tcPr>
          <w:p w14:paraId="795BB643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4E6C229F" w14:textId="77777777" w:rsidR="008A7284" w:rsidRPr="0016557B" w:rsidRDefault="008A7284" w:rsidP="008B26E5">
            <w:pPr>
              <w:jc w:val="center"/>
              <w:rPr>
                <w:rFonts w:eastAsia="TimesNewRoman"/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  <w:lang w:val="be-BY"/>
              </w:rPr>
              <w:t>Н</w:t>
            </w:r>
            <w:r w:rsidRPr="0016557B">
              <w:rPr>
                <w:rFonts w:eastAsia="TimesNewRoman"/>
                <w:sz w:val="22"/>
                <w:szCs w:val="22"/>
              </w:rPr>
              <w:t>ИИ ПККиСЭ Минюста РБ</w:t>
            </w:r>
          </w:p>
        </w:tc>
        <w:tc>
          <w:tcPr>
            <w:tcW w:w="1417" w:type="dxa"/>
            <w:vAlign w:val="center"/>
          </w:tcPr>
          <w:p w14:paraId="25791863" w14:textId="77777777" w:rsidR="008A7284" w:rsidRPr="0016557B" w:rsidRDefault="008A7284" w:rsidP="008B26E5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1A953A6" w14:textId="77777777" w:rsidR="008A7284" w:rsidRPr="0016557B" w:rsidRDefault="008A7284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717A1D5" w14:textId="77777777" w:rsidTr="00CF6604">
        <w:trPr>
          <w:trHeight w:val="1304"/>
        </w:trPr>
        <w:tc>
          <w:tcPr>
            <w:tcW w:w="502" w:type="dxa"/>
          </w:tcPr>
          <w:p w14:paraId="7E2EDF0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218</w:t>
            </w:r>
          </w:p>
        </w:tc>
        <w:tc>
          <w:tcPr>
            <w:tcW w:w="2617" w:type="dxa"/>
          </w:tcPr>
          <w:p w14:paraId="672EEC14" w14:textId="77777777" w:rsidR="008A7284" w:rsidRPr="0016557B" w:rsidRDefault="008A7284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почерковедческая экспертиза </w:t>
            </w:r>
          </w:p>
          <w:p w14:paraId="0E23A1B2" w14:textId="77777777" w:rsidR="008A7284" w:rsidRPr="0016557B" w:rsidRDefault="008A7284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07FEE8C2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Судебно-почерковедческое исследование рукописей, выполненных в необычном психофизиологическом состоянии наркотической абстиненции : информ.-метод. письмо / А. А. Куприянова, Н. В. Манилкин, Е. Л. Седова / НПЦ Гос. ком. судеб. экспертиз Респ. Беларусь. – Минск : Право и экономика, 2014. – 25 с.</w:t>
            </w:r>
          </w:p>
        </w:tc>
        <w:tc>
          <w:tcPr>
            <w:tcW w:w="1020" w:type="dxa"/>
            <w:vAlign w:val="center"/>
          </w:tcPr>
          <w:p w14:paraId="59340BB4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3CB1DF31" w14:textId="77777777" w:rsidR="008A7284" w:rsidRPr="0016557B" w:rsidRDefault="008A7284" w:rsidP="00AF51A6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16557B">
              <w:rPr>
                <w:rFonts w:eastAsia="TimesNewRoman"/>
                <w:sz w:val="22"/>
                <w:szCs w:val="22"/>
                <w:lang w:val="be-BY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ECC3CBC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C42BB48" w14:textId="77777777" w:rsidR="008A7284" w:rsidRPr="0016557B" w:rsidRDefault="008A7284" w:rsidP="00AF51A6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8A7284" w:rsidRPr="0016557B" w14:paraId="41D756C7" w14:textId="77777777" w:rsidTr="00CF6604">
        <w:trPr>
          <w:trHeight w:val="1587"/>
        </w:trPr>
        <w:tc>
          <w:tcPr>
            <w:tcW w:w="502" w:type="dxa"/>
          </w:tcPr>
          <w:p w14:paraId="20A838B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219</w:t>
            </w:r>
          </w:p>
        </w:tc>
        <w:tc>
          <w:tcPr>
            <w:tcW w:w="2617" w:type="dxa"/>
          </w:tcPr>
          <w:p w14:paraId="70942070" w14:textId="77777777" w:rsidR="008A7284" w:rsidRPr="0016557B" w:rsidRDefault="008A7284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почерковедческая экспертиза </w:t>
            </w:r>
          </w:p>
          <w:p w14:paraId="7DAD5ABA" w14:textId="77777777" w:rsidR="008A7284" w:rsidRPr="0016557B" w:rsidRDefault="008A7284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7E7E7D17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 xml:space="preserve">Судебно-почерковедческое исследование по электрофотографическим копиям / М. В. Ефремова, В. Ф. Орлова, А. Д. Старосельская // Судебно-почерковедческая экспертиза. Особенная часть. Исследование малообъемных почерковых объектов / М-во юстиции Рос. Федерации, Рос. федер. центр судеб. экспертизы ; под науч. ред. д-ра юрид. наук В. Ф. Орловой. – М., 2011. – Гл. 4. </w:t>
            </w:r>
            <w:r w:rsidRPr="0016557B">
              <w:rPr>
                <w:sz w:val="22"/>
                <w:szCs w:val="22"/>
              </w:rPr>
              <w:t>– С. 519–535</w:t>
            </w:r>
          </w:p>
        </w:tc>
        <w:tc>
          <w:tcPr>
            <w:tcW w:w="1020" w:type="dxa"/>
            <w:vAlign w:val="center"/>
          </w:tcPr>
          <w:p w14:paraId="5591CE5F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55A6E575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7EBD9643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A3A8399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EBE85CF" w14:textId="77777777" w:rsidTr="00CF6604">
        <w:trPr>
          <w:trHeight w:val="1134"/>
        </w:trPr>
        <w:tc>
          <w:tcPr>
            <w:tcW w:w="502" w:type="dxa"/>
          </w:tcPr>
          <w:p w14:paraId="7D28F41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220</w:t>
            </w:r>
          </w:p>
        </w:tc>
        <w:tc>
          <w:tcPr>
            <w:tcW w:w="2617" w:type="dxa"/>
          </w:tcPr>
          <w:p w14:paraId="27293AD3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73C27F19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0792E91B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Исследование подписей / В. В. Липовский, И. М. Можар, А. Б. Бродская // Судебно-почерковедческая экспертиза. Ч. II (пособие для экспертов-почерковедов и судебно-следственных работников). – М.: ВНИИСЭ, 1971. – Гл. Х. </w:t>
            </w:r>
            <w:r w:rsidRPr="0016557B">
              <w:rPr>
                <w:sz w:val="22"/>
                <w:szCs w:val="22"/>
                <w:lang w:val="be-BY"/>
              </w:rPr>
              <w:t>– С. </w:t>
            </w:r>
            <w:r w:rsidRPr="0016557B">
              <w:rPr>
                <w:sz w:val="22"/>
                <w:szCs w:val="22"/>
              </w:rPr>
              <w:t>269–331</w:t>
            </w:r>
          </w:p>
        </w:tc>
        <w:tc>
          <w:tcPr>
            <w:tcW w:w="1020" w:type="dxa"/>
            <w:vAlign w:val="center"/>
          </w:tcPr>
          <w:p w14:paraId="2A057093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1971</w:t>
            </w:r>
          </w:p>
        </w:tc>
        <w:tc>
          <w:tcPr>
            <w:tcW w:w="1757" w:type="dxa"/>
            <w:vAlign w:val="center"/>
          </w:tcPr>
          <w:p w14:paraId="2DBC80FC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33AD0543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FAF9A48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0FD7394" w14:textId="77777777" w:rsidTr="00CF6604">
        <w:trPr>
          <w:trHeight w:val="1304"/>
        </w:trPr>
        <w:tc>
          <w:tcPr>
            <w:tcW w:w="502" w:type="dxa"/>
          </w:tcPr>
          <w:p w14:paraId="4E20453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221</w:t>
            </w:r>
          </w:p>
        </w:tc>
        <w:tc>
          <w:tcPr>
            <w:tcW w:w="2617" w:type="dxa"/>
          </w:tcPr>
          <w:p w14:paraId="470D3CB5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61DEB5C8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37F0A52E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сходных почерков / В. Ф. Орлова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 Наука, 2007. – Гл. 3. – С. 51–64</w:t>
            </w:r>
          </w:p>
        </w:tc>
        <w:tc>
          <w:tcPr>
            <w:tcW w:w="1020" w:type="dxa"/>
            <w:vAlign w:val="center"/>
          </w:tcPr>
          <w:p w14:paraId="25FDA24A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0E47BCCA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712244EE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ABB5D77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83522D5" w14:textId="77777777" w:rsidTr="00CF6604">
        <w:trPr>
          <w:trHeight w:val="1587"/>
        </w:trPr>
        <w:tc>
          <w:tcPr>
            <w:tcW w:w="502" w:type="dxa"/>
          </w:tcPr>
          <w:p w14:paraId="6647A3F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222</w:t>
            </w:r>
          </w:p>
        </w:tc>
        <w:tc>
          <w:tcPr>
            <w:tcW w:w="2617" w:type="dxa"/>
          </w:tcPr>
          <w:p w14:paraId="656A4B91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39E1D7C9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28201941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рукописных текстов, выполненных намеренно измененным почерком скорописным способом / В. Ф. Орлова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 Наука, 2007. – Гл. 5. – С. 116–158.</w:t>
            </w:r>
          </w:p>
        </w:tc>
        <w:tc>
          <w:tcPr>
            <w:tcW w:w="1020" w:type="dxa"/>
            <w:vAlign w:val="center"/>
          </w:tcPr>
          <w:p w14:paraId="7275A748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269F58BD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4A1C0D92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1417BBF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A21E6C4" w14:textId="77777777" w:rsidTr="00CF6604">
        <w:trPr>
          <w:trHeight w:val="1304"/>
        </w:trPr>
        <w:tc>
          <w:tcPr>
            <w:tcW w:w="502" w:type="dxa"/>
          </w:tcPr>
          <w:p w14:paraId="6986140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223</w:t>
            </w:r>
          </w:p>
        </w:tc>
        <w:tc>
          <w:tcPr>
            <w:tcW w:w="2617" w:type="dxa"/>
          </w:tcPr>
          <w:p w14:paraId="57BC2C49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68FBC622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1DECE97C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рукописных текстов, выполненных левой рукой / Р. X. Панова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 Наука, 2007. – Гл. 6. – С. 159–188.</w:t>
            </w:r>
          </w:p>
        </w:tc>
        <w:tc>
          <w:tcPr>
            <w:tcW w:w="1020" w:type="dxa"/>
            <w:vAlign w:val="center"/>
          </w:tcPr>
          <w:p w14:paraId="24C5F970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59FF0ACA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284DBDB4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9735F75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4ED566B" w14:textId="77777777" w:rsidTr="00CF6604">
        <w:trPr>
          <w:trHeight w:val="312"/>
        </w:trPr>
        <w:tc>
          <w:tcPr>
            <w:tcW w:w="502" w:type="dxa"/>
          </w:tcPr>
          <w:p w14:paraId="319ED02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224</w:t>
            </w:r>
          </w:p>
        </w:tc>
        <w:tc>
          <w:tcPr>
            <w:tcW w:w="2617" w:type="dxa"/>
          </w:tcPr>
          <w:p w14:paraId="34A572E4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4A356A2C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7E36EF8D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Исследование рукописных текстов, выполненных с подражанием печатному шрифту и специальными шрифтами / С. А. Ципенюк, </w:t>
            </w:r>
            <w:r w:rsidRPr="0016557B">
              <w:rPr>
                <w:bCs/>
                <w:sz w:val="22"/>
                <w:szCs w:val="22"/>
              </w:rPr>
              <w:t xml:space="preserve">Р. Х. </w:t>
            </w:r>
            <w:r w:rsidRPr="0016557B">
              <w:rPr>
                <w:sz w:val="22"/>
                <w:szCs w:val="22"/>
              </w:rPr>
              <w:t>Панова, A. B. Смирнов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 Наука, 2007. – Гл. 7. – С. 189–246.</w:t>
            </w:r>
          </w:p>
          <w:p w14:paraId="1C90DEB3" w14:textId="77777777" w:rsidR="008A7284" w:rsidRPr="0016557B" w:rsidRDefault="008A7284" w:rsidP="00AF51A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CBC30D8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5AAADB08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67A1B8D1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23C0DE1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E5C9235" w14:textId="77777777" w:rsidTr="00CF6604">
        <w:trPr>
          <w:trHeight w:val="1417"/>
        </w:trPr>
        <w:tc>
          <w:tcPr>
            <w:tcW w:w="502" w:type="dxa"/>
          </w:tcPr>
          <w:p w14:paraId="70190D0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225</w:t>
            </w:r>
          </w:p>
        </w:tc>
        <w:tc>
          <w:tcPr>
            <w:tcW w:w="2617" w:type="dxa"/>
          </w:tcPr>
          <w:p w14:paraId="0C14B9CE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1228D09B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42D789B3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рукописных текстов, выполненных с подражанием почерку другого лица / А. Д. Старосельская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 Наука, 2007. – Гл. 8. – С. 247–260.</w:t>
            </w:r>
          </w:p>
        </w:tc>
        <w:tc>
          <w:tcPr>
            <w:tcW w:w="1020" w:type="dxa"/>
            <w:vAlign w:val="center"/>
          </w:tcPr>
          <w:p w14:paraId="61CA6520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2C96794F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23B888C5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963A276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A0F1EC3" w14:textId="77777777" w:rsidTr="00CF6604">
        <w:trPr>
          <w:trHeight w:val="1587"/>
        </w:trPr>
        <w:tc>
          <w:tcPr>
            <w:tcW w:w="502" w:type="dxa"/>
          </w:tcPr>
          <w:p w14:paraId="4061F98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226</w:t>
            </w:r>
          </w:p>
        </w:tc>
        <w:tc>
          <w:tcPr>
            <w:tcW w:w="2617" w:type="dxa"/>
          </w:tcPr>
          <w:p w14:paraId="09ADCC9E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6B8F7B73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7A7FD180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Дифференциация рукописей на мужские и женские (по высоковыработанному почерку) / А. В. Смирнов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 Наука, 2007. – §2, Гл. 9. – С. 313–326.</w:t>
            </w:r>
          </w:p>
        </w:tc>
        <w:tc>
          <w:tcPr>
            <w:tcW w:w="1020" w:type="dxa"/>
            <w:vAlign w:val="center"/>
          </w:tcPr>
          <w:p w14:paraId="14951CE7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37829812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2810AF53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322D341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B0B2914" w14:textId="77777777" w:rsidTr="00CF6604">
        <w:trPr>
          <w:trHeight w:val="1304"/>
        </w:trPr>
        <w:tc>
          <w:tcPr>
            <w:tcW w:w="502" w:type="dxa"/>
          </w:tcPr>
          <w:p w14:paraId="011BD08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227</w:t>
            </w:r>
          </w:p>
        </w:tc>
        <w:tc>
          <w:tcPr>
            <w:tcW w:w="2617" w:type="dxa"/>
          </w:tcPr>
          <w:p w14:paraId="231B4234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67C78E18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6DA325D1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цифрового почерка / В. Ф. Орлова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 Наука, 2007. – Гл. 1.  – С. 7–30.</w:t>
            </w:r>
          </w:p>
        </w:tc>
        <w:tc>
          <w:tcPr>
            <w:tcW w:w="1020" w:type="dxa"/>
            <w:vAlign w:val="center"/>
          </w:tcPr>
          <w:p w14:paraId="26EEA515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2C3FEEAC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2BB4005F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37F05B8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AE3B463" w14:textId="77777777" w:rsidTr="00CF6604">
        <w:trPr>
          <w:trHeight w:val="1417"/>
        </w:trPr>
        <w:tc>
          <w:tcPr>
            <w:tcW w:w="502" w:type="dxa"/>
          </w:tcPr>
          <w:p w14:paraId="6633B7C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228</w:t>
            </w:r>
          </w:p>
        </w:tc>
        <w:tc>
          <w:tcPr>
            <w:tcW w:w="2617" w:type="dxa"/>
          </w:tcPr>
          <w:p w14:paraId="691F6E57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75D90041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20EBB919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Методики исследования текстов малого объема и кратких записей / В. Ф. Орлова [и др.] // Судебно</w:t>
            </w:r>
            <w:r w:rsidRPr="0016557B">
              <w:rPr>
                <w:sz w:val="22"/>
                <w:szCs w:val="22"/>
              </w:rPr>
              <w:softHyphen/>
              <w:t>-почерковедческая экспертиза. Особенная часть. Исследование малообъемных почерковых объектов / М-во юстиции Рос. Федерации, Рос. федер. центр судеб. экспертизы ; под науч. ред. д-ра юрид. наук В. Ф. Орловой. – М., 2011. – Гл. 2. – С. 94–208.</w:t>
            </w:r>
          </w:p>
        </w:tc>
        <w:tc>
          <w:tcPr>
            <w:tcW w:w="1020" w:type="dxa"/>
            <w:vAlign w:val="center"/>
          </w:tcPr>
          <w:p w14:paraId="0E28B4C0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4AAAD3DC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168E7BE9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3345D14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F159DDC" w14:textId="77777777" w:rsidTr="00CF6604">
        <w:trPr>
          <w:trHeight w:val="1134"/>
        </w:trPr>
        <w:tc>
          <w:tcPr>
            <w:tcW w:w="502" w:type="dxa"/>
          </w:tcPr>
          <w:p w14:paraId="4C8C180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229</w:t>
            </w:r>
          </w:p>
        </w:tc>
        <w:tc>
          <w:tcPr>
            <w:tcW w:w="2617" w:type="dxa"/>
          </w:tcPr>
          <w:p w14:paraId="35819044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4688597E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77DE19FA" w14:textId="77777777" w:rsidR="008A7284" w:rsidRPr="0016557B" w:rsidRDefault="008A7284" w:rsidP="00AF51A6">
            <w:pPr>
              <w:rPr>
                <w:bCs/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>Возможности дифференциации необычного психофизиологического состояния пишущего, обусловленного наркотической и алкогольной абстиненцией, в судебном почерковедении: методические рекомендации</w:t>
            </w:r>
          </w:p>
        </w:tc>
        <w:tc>
          <w:tcPr>
            <w:tcW w:w="1020" w:type="dxa"/>
            <w:vAlign w:val="center"/>
          </w:tcPr>
          <w:p w14:paraId="1E97788B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33F8358D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42B3FE2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A3E9CE4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9C251C5" w14:textId="77777777" w:rsidTr="00CF6604">
        <w:trPr>
          <w:trHeight w:val="1361"/>
        </w:trPr>
        <w:tc>
          <w:tcPr>
            <w:tcW w:w="502" w:type="dxa"/>
          </w:tcPr>
          <w:p w14:paraId="2B55E24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230</w:t>
            </w:r>
          </w:p>
        </w:tc>
        <w:tc>
          <w:tcPr>
            <w:tcW w:w="2617" w:type="dxa"/>
          </w:tcPr>
          <w:p w14:paraId="18D5AFA8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58C083EA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6C919793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исследования подписей / В. Ф. Орлова [и др.] // Судебно-почерковедческая экспертиза. Особенная часть. Исследование малообъемных почерковых объектов / М-во юстиции Рос. Федерации, Рос. федер. центр судеб. экспертизы ; под науч. ред. д-ра юрид. наук В. Ф. Орловой. – М., 2011. – Гл. 3. – 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С. 209 – 518.</w:t>
            </w:r>
          </w:p>
        </w:tc>
        <w:tc>
          <w:tcPr>
            <w:tcW w:w="1020" w:type="dxa"/>
            <w:vAlign w:val="center"/>
          </w:tcPr>
          <w:p w14:paraId="2870CE00" w14:textId="77777777" w:rsidR="008A7284" w:rsidRPr="0016557B" w:rsidRDefault="008A7284" w:rsidP="00AF51A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0A9BA98C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10C427A5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03198DE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FB0C5F7" w14:textId="77777777" w:rsidTr="00CF6604">
        <w:trPr>
          <w:trHeight w:val="1361"/>
        </w:trPr>
        <w:tc>
          <w:tcPr>
            <w:tcW w:w="502" w:type="dxa"/>
          </w:tcPr>
          <w:p w14:paraId="4EC7B33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231</w:t>
            </w:r>
          </w:p>
        </w:tc>
        <w:tc>
          <w:tcPr>
            <w:tcW w:w="2617" w:type="dxa"/>
          </w:tcPr>
          <w:p w14:paraId="5E33AEE8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7FC9D744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7D543580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рукописных текстов, выполненных с разрывом во времени / В. Ф. Орлова // Судебно-</w:t>
            </w:r>
            <w:r w:rsidRPr="0016557B">
              <w:rPr>
                <w:sz w:val="22"/>
                <w:szCs w:val="22"/>
              </w:rPr>
              <w:softHyphen/>
              <w:t>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 Наука, 2007. – Гл. 2. – С. 31 – 50.</w:t>
            </w:r>
          </w:p>
        </w:tc>
        <w:tc>
          <w:tcPr>
            <w:tcW w:w="1020" w:type="dxa"/>
            <w:vAlign w:val="center"/>
          </w:tcPr>
          <w:p w14:paraId="22955BA0" w14:textId="77777777" w:rsidR="008A7284" w:rsidRPr="0016557B" w:rsidRDefault="008A7284" w:rsidP="00AF51A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56E8C0CC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3A392A60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E1B7DAA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E349B1E" w14:textId="77777777" w:rsidTr="00CF6604">
        <w:trPr>
          <w:trHeight w:val="977"/>
        </w:trPr>
        <w:tc>
          <w:tcPr>
            <w:tcW w:w="502" w:type="dxa"/>
          </w:tcPr>
          <w:p w14:paraId="7BA75B1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232</w:t>
            </w:r>
          </w:p>
        </w:tc>
        <w:tc>
          <w:tcPr>
            <w:tcW w:w="2617" w:type="dxa"/>
          </w:tcPr>
          <w:p w14:paraId="5E5E4A56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62569C15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2FAEBF7A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Судебно-почерковедческая диагностика: учеб. пособие для студентов вузов / В. Ф. Орлова.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М.: ЮНИТИ-ДАНА, Закон и право, 2006. – 160 с.</w:t>
            </w:r>
          </w:p>
        </w:tc>
        <w:tc>
          <w:tcPr>
            <w:tcW w:w="1020" w:type="dxa"/>
            <w:vAlign w:val="center"/>
          </w:tcPr>
          <w:p w14:paraId="5DF469BC" w14:textId="77777777" w:rsidR="008A7284" w:rsidRPr="0016557B" w:rsidRDefault="008A7284" w:rsidP="00AF51A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048936E7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1F0BFB16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AC3331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412971" w14:textId="77777777" w:rsidTr="00CF6604">
        <w:trPr>
          <w:trHeight w:val="1134"/>
        </w:trPr>
        <w:tc>
          <w:tcPr>
            <w:tcW w:w="502" w:type="dxa"/>
          </w:tcPr>
          <w:p w14:paraId="532FB03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233</w:t>
            </w:r>
          </w:p>
        </w:tc>
        <w:tc>
          <w:tcPr>
            <w:tcW w:w="2617" w:type="dxa"/>
          </w:tcPr>
          <w:p w14:paraId="6787A0B7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592D86E9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429D9134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Теоретические и методические основы судебно-почерковедческой экспертизы // Судебно-почерковедческая экспертиза: общая часть: теорет. и метод. основы / В. Ф. Орлова [и др.]; под науч. ред.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 xml:space="preserve">В. Ф. Орловой. – М. : Наука, 2006. – С. 144 – 541. </w:t>
            </w:r>
          </w:p>
        </w:tc>
        <w:tc>
          <w:tcPr>
            <w:tcW w:w="1020" w:type="dxa"/>
            <w:vAlign w:val="center"/>
          </w:tcPr>
          <w:p w14:paraId="31D85BB2" w14:textId="77777777" w:rsidR="008A7284" w:rsidRPr="0016557B" w:rsidRDefault="008A7284" w:rsidP="00AF51A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54429367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191DCB29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7079739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80A67BC" w14:textId="77777777" w:rsidTr="00CF6604">
        <w:trPr>
          <w:trHeight w:val="1077"/>
        </w:trPr>
        <w:tc>
          <w:tcPr>
            <w:tcW w:w="502" w:type="dxa"/>
          </w:tcPr>
          <w:p w14:paraId="03DFB5B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234</w:t>
            </w:r>
          </w:p>
        </w:tc>
        <w:tc>
          <w:tcPr>
            <w:tcW w:w="2617" w:type="dxa"/>
          </w:tcPr>
          <w:p w14:paraId="3849C80D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018C6D86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03525625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Установление пола исполнителя текста, выполненного почерком высокой и выше средней степени выработанности: метод. письмо / А. И. Герасимов [и др.]; ВНИИСЭ. – М., 1993. – 94 с.</w:t>
            </w:r>
          </w:p>
        </w:tc>
        <w:tc>
          <w:tcPr>
            <w:tcW w:w="1020" w:type="dxa"/>
            <w:vAlign w:val="center"/>
          </w:tcPr>
          <w:p w14:paraId="08BF8038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14:paraId="35A69ADA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538F78BB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2176F02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006E04A" w14:textId="77777777" w:rsidTr="00CF6604">
        <w:trPr>
          <w:trHeight w:val="1587"/>
        </w:trPr>
        <w:tc>
          <w:tcPr>
            <w:tcW w:w="502" w:type="dxa"/>
          </w:tcPr>
          <w:p w14:paraId="623A602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235</w:t>
            </w:r>
          </w:p>
        </w:tc>
        <w:tc>
          <w:tcPr>
            <w:tcW w:w="2617" w:type="dxa"/>
          </w:tcPr>
          <w:p w14:paraId="74869ABE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6AEB532C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60E2AB67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Установление пола, возраста и психологических свойств исполнителя текста, выполненного почерком высокой и выше среднего степени выработанности / Л. В. Сидельникова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 Наука, 2007.–§ 1, Гл. 9. – С. 262–312.</w:t>
            </w:r>
          </w:p>
        </w:tc>
        <w:tc>
          <w:tcPr>
            <w:tcW w:w="1020" w:type="dxa"/>
            <w:vAlign w:val="center"/>
          </w:tcPr>
          <w:p w14:paraId="72D68853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2B38C64C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3C1C2C0C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FD2AB6B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138688C" w14:textId="77777777" w:rsidTr="00CF6604">
        <w:trPr>
          <w:trHeight w:val="1568"/>
        </w:trPr>
        <w:tc>
          <w:tcPr>
            <w:tcW w:w="502" w:type="dxa"/>
          </w:tcPr>
          <w:p w14:paraId="52D76E7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236</w:t>
            </w:r>
          </w:p>
        </w:tc>
        <w:tc>
          <w:tcPr>
            <w:tcW w:w="2617" w:type="dxa"/>
          </w:tcPr>
          <w:p w14:paraId="2DB5C78A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31B4B9B9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7D45B7B5" w14:textId="77777777" w:rsidR="008A7284" w:rsidRPr="0016557B" w:rsidRDefault="008A7284" w:rsidP="00AF51A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Модифицированный метод определения пола исполнителя рукописи по средневыработанному почерку / А.В. Смирнов // Судебно-почерковедческая экспертиза: особенная часть: исследование рукописных текстов / Гос. учреждение Рос. федер. центр судеб. экспертизы при Минюсте России. – Изд. 2-е, перераб. и доп. – М. : Наука, 2007. – §3, Гл. 9. – С. 327–338.</w:t>
            </w:r>
          </w:p>
        </w:tc>
        <w:tc>
          <w:tcPr>
            <w:tcW w:w="1020" w:type="dxa"/>
            <w:vAlign w:val="center"/>
          </w:tcPr>
          <w:p w14:paraId="76A5A239" w14:textId="77777777" w:rsidR="008A7284" w:rsidRPr="0016557B" w:rsidRDefault="008A7284" w:rsidP="00AF51A6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1757" w:type="dxa"/>
            <w:vAlign w:val="center"/>
          </w:tcPr>
          <w:p w14:paraId="4B4D4E21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6FBB37B4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C54EDEC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1227262" w14:textId="77777777" w:rsidTr="00CF6604">
        <w:trPr>
          <w:trHeight w:val="1051"/>
        </w:trPr>
        <w:tc>
          <w:tcPr>
            <w:tcW w:w="502" w:type="dxa"/>
          </w:tcPr>
          <w:p w14:paraId="4C0FBFC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237</w:t>
            </w:r>
          </w:p>
        </w:tc>
        <w:tc>
          <w:tcPr>
            <w:tcW w:w="2617" w:type="dxa"/>
          </w:tcPr>
          <w:p w14:paraId="133C942E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160D5140" w14:textId="77777777" w:rsidR="008A7284" w:rsidRPr="0016557B" w:rsidRDefault="008A7284" w:rsidP="00AF51A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17F2C1FE" w14:textId="77777777" w:rsidR="008A7284" w:rsidRPr="0016557B" w:rsidRDefault="008A7284" w:rsidP="00AF51A6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Словарь основных терминов по судебной почерковедческой экспертизе </w:t>
            </w:r>
          </w:p>
        </w:tc>
        <w:tc>
          <w:tcPr>
            <w:tcW w:w="1020" w:type="dxa"/>
            <w:vAlign w:val="center"/>
          </w:tcPr>
          <w:p w14:paraId="5708FA86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0E7FCAF0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7990E03" w14:textId="77777777" w:rsidR="008A7284" w:rsidRPr="0016557B" w:rsidRDefault="008A7284" w:rsidP="00AF51A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5BB651B" w14:textId="77777777" w:rsidR="008A7284" w:rsidRPr="0016557B" w:rsidRDefault="008A7284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587DDA3" w14:textId="77777777" w:rsidTr="00CF6604">
        <w:trPr>
          <w:trHeight w:val="894"/>
        </w:trPr>
        <w:tc>
          <w:tcPr>
            <w:tcW w:w="502" w:type="dxa"/>
          </w:tcPr>
          <w:p w14:paraId="418AEE92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238</w:t>
            </w:r>
          </w:p>
        </w:tc>
        <w:tc>
          <w:tcPr>
            <w:tcW w:w="2617" w:type="dxa"/>
          </w:tcPr>
          <w:p w14:paraId="09EF3022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38163AB4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47D6E7A1" w14:textId="77777777" w:rsidR="008A7284" w:rsidRPr="0016557B" w:rsidRDefault="008A7284" w:rsidP="00993391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Типичные экспертные ситуации, при разрешении которых в рамках почерковедческой экспертизы составляется мотивированное сообщение о невозможности дачи заключения: информационное письмо </w:t>
            </w:r>
          </w:p>
        </w:tc>
        <w:tc>
          <w:tcPr>
            <w:tcW w:w="1020" w:type="dxa"/>
            <w:vAlign w:val="center"/>
          </w:tcPr>
          <w:p w14:paraId="1A80D5F8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5B9D53B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DA0D43E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DFB1CAC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00D9332" w14:textId="77777777" w:rsidTr="00CF6604">
        <w:trPr>
          <w:trHeight w:val="994"/>
        </w:trPr>
        <w:tc>
          <w:tcPr>
            <w:tcW w:w="502" w:type="dxa"/>
          </w:tcPr>
          <w:p w14:paraId="484E5FF3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239</w:t>
            </w:r>
          </w:p>
        </w:tc>
        <w:tc>
          <w:tcPr>
            <w:tcW w:w="2617" w:type="dxa"/>
          </w:tcPr>
          <w:p w14:paraId="01C3CDCA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4FBA700F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3E69D9B3" w14:textId="77777777" w:rsidR="008A7284" w:rsidRPr="0016557B" w:rsidRDefault="008A7284" w:rsidP="00993391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Возможности диагностического исследования рукописей, выполненных под влиянием наркотических веществ психостимулирующего действия: информационно-методическое письмо </w:t>
            </w:r>
          </w:p>
        </w:tc>
        <w:tc>
          <w:tcPr>
            <w:tcW w:w="1020" w:type="dxa"/>
            <w:vAlign w:val="center"/>
          </w:tcPr>
          <w:p w14:paraId="7DD1883B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6A64485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43792F6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30DB60C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174ACF6" w14:textId="77777777" w:rsidTr="00CF6604">
        <w:trPr>
          <w:trHeight w:val="943"/>
        </w:trPr>
        <w:tc>
          <w:tcPr>
            <w:tcW w:w="502" w:type="dxa"/>
          </w:tcPr>
          <w:p w14:paraId="63D4BEC7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240</w:t>
            </w:r>
          </w:p>
        </w:tc>
        <w:tc>
          <w:tcPr>
            <w:tcW w:w="2617" w:type="dxa"/>
          </w:tcPr>
          <w:p w14:paraId="73A7D26C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08407C4A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2CECCA85" w14:textId="77777777" w:rsidR="008A7284" w:rsidRPr="0016557B" w:rsidRDefault="008A7284" w:rsidP="00993391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Альбом диагностических признаков почерка: справочно-методическое пособие</w:t>
            </w:r>
          </w:p>
        </w:tc>
        <w:tc>
          <w:tcPr>
            <w:tcW w:w="1020" w:type="dxa"/>
            <w:vAlign w:val="center"/>
          </w:tcPr>
          <w:p w14:paraId="13222D88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21396C6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2FFCB5C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A296782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1415B88" w14:textId="77777777" w:rsidTr="00CF6604">
        <w:trPr>
          <w:trHeight w:val="937"/>
        </w:trPr>
        <w:tc>
          <w:tcPr>
            <w:tcW w:w="502" w:type="dxa"/>
          </w:tcPr>
          <w:p w14:paraId="341C1ED4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241</w:t>
            </w:r>
          </w:p>
        </w:tc>
        <w:tc>
          <w:tcPr>
            <w:tcW w:w="2617" w:type="dxa"/>
          </w:tcPr>
          <w:p w14:paraId="35D76D1A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2481603B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12556C7C" w14:textId="77777777" w:rsidR="008A7284" w:rsidRPr="0016557B" w:rsidRDefault="008A7284" w:rsidP="001D4513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Рекомендации по составлению заключения эксперта и оформлению иллюстративного материала по результатам проведения почерковедческих экспертиз при решении идентификационных задач: справочно­методическое пособие </w:t>
            </w:r>
          </w:p>
        </w:tc>
        <w:tc>
          <w:tcPr>
            <w:tcW w:w="1020" w:type="dxa"/>
            <w:vAlign w:val="center"/>
          </w:tcPr>
          <w:p w14:paraId="722F9B99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27713285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CABEE8F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AEBC06A" w14:textId="77777777" w:rsidR="008A7284" w:rsidRPr="0016557B" w:rsidRDefault="008A7284" w:rsidP="00B20374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  <w:r w:rsidRPr="0016557B">
              <w:rPr>
                <w:sz w:val="22"/>
                <w:szCs w:val="22"/>
              </w:rPr>
              <w:br/>
              <w:t>исключен</w:t>
            </w:r>
          </w:p>
        </w:tc>
      </w:tr>
      <w:tr w:rsidR="008A7284" w:rsidRPr="0016557B" w14:paraId="3510E346" w14:textId="77777777" w:rsidTr="00CF6604">
        <w:trPr>
          <w:trHeight w:val="879"/>
        </w:trPr>
        <w:tc>
          <w:tcPr>
            <w:tcW w:w="502" w:type="dxa"/>
          </w:tcPr>
          <w:p w14:paraId="33612CA6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242</w:t>
            </w:r>
          </w:p>
        </w:tc>
        <w:tc>
          <w:tcPr>
            <w:tcW w:w="2617" w:type="dxa"/>
          </w:tcPr>
          <w:p w14:paraId="31FAB7A5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7A63F886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684226BC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Исследование подписей по их изображениям в копиях документов с целью решения судебно-почерковедческих идентификационных задач: методическое письмо </w:t>
            </w:r>
          </w:p>
        </w:tc>
        <w:tc>
          <w:tcPr>
            <w:tcW w:w="1020" w:type="dxa"/>
            <w:vAlign w:val="center"/>
          </w:tcPr>
          <w:p w14:paraId="4CD4F674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14:paraId="20FF9928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8A36548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F71352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A53569C" w14:textId="77777777" w:rsidTr="00CF6604">
        <w:trPr>
          <w:trHeight w:val="1020"/>
        </w:trPr>
        <w:tc>
          <w:tcPr>
            <w:tcW w:w="502" w:type="dxa"/>
          </w:tcPr>
          <w:p w14:paraId="63EBC0A1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243</w:t>
            </w:r>
          </w:p>
        </w:tc>
        <w:tc>
          <w:tcPr>
            <w:tcW w:w="2617" w:type="dxa"/>
          </w:tcPr>
          <w:p w14:paraId="6649D646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39AE29F3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698C260B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Альбом частных признаков почерка: справочно-методическое пособие </w:t>
            </w:r>
          </w:p>
        </w:tc>
        <w:tc>
          <w:tcPr>
            <w:tcW w:w="1020" w:type="dxa"/>
            <w:vAlign w:val="center"/>
          </w:tcPr>
          <w:p w14:paraId="409C5ADF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495705E9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A8AA0E0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34A7410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1092A7F" w14:textId="77777777" w:rsidTr="00CF6604">
        <w:trPr>
          <w:trHeight w:val="868"/>
        </w:trPr>
        <w:tc>
          <w:tcPr>
            <w:tcW w:w="502" w:type="dxa"/>
          </w:tcPr>
          <w:p w14:paraId="6A2EA5D7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244</w:t>
            </w:r>
          </w:p>
        </w:tc>
        <w:tc>
          <w:tcPr>
            <w:tcW w:w="2617" w:type="dxa"/>
          </w:tcPr>
          <w:p w14:paraId="1A9D1D06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186F2295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7A8E78D4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применению модифицированного вероятностно-статистического метода оценки совпадающих признаков почерка</w:t>
            </w:r>
          </w:p>
        </w:tc>
        <w:tc>
          <w:tcPr>
            <w:tcW w:w="1020" w:type="dxa"/>
            <w:vAlign w:val="center"/>
          </w:tcPr>
          <w:p w14:paraId="46BE60E4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1097D8A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C605A7D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077C27A2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7571773" w14:textId="77777777" w:rsidTr="00CF6604">
        <w:trPr>
          <w:trHeight w:val="945"/>
        </w:trPr>
        <w:tc>
          <w:tcPr>
            <w:tcW w:w="502" w:type="dxa"/>
          </w:tcPr>
          <w:p w14:paraId="17B03044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245</w:t>
            </w:r>
          </w:p>
        </w:tc>
        <w:tc>
          <w:tcPr>
            <w:tcW w:w="2617" w:type="dxa"/>
          </w:tcPr>
          <w:p w14:paraId="5D386A48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5852343B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64AAA0BC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Альбом общих признаков почерка: справочно-методическое пособие</w:t>
            </w:r>
          </w:p>
        </w:tc>
        <w:tc>
          <w:tcPr>
            <w:tcW w:w="1020" w:type="dxa"/>
            <w:vAlign w:val="center"/>
          </w:tcPr>
          <w:p w14:paraId="00E53C52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7547B81A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B6EC4FE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438819EB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56FF64C" w14:textId="77777777" w:rsidTr="00CF6604">
        <w:trPr>
          <w:trHeight w:val="1155"/>
        </w:trPr>
        <w:tc>
          <w:tcPr>
            <w:tcW w:w="502" w:type="dxa"/>
          </w:tcPr>
          <w:p w14:paraId="432B70C4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7491EECF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1D8372B6" w14:textId="77777777" w:rsidR="008A7284" w:rsidRPr="0016557B" w:rsidRDefault="008A7284" w:rsidP="00BC584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56D47F2A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почерковедческого исследования цифровой рукописной биометрической подписи</w:t>
            </w:r>
          </w:p>
        </w:tc>
        <w:tc>
          <w:tcPr>
            <w:tcW w:w="1020" w:type="dxa"/>
            <w:vAlign w:val="center"/>
          </w:tcPr>
          <w:p w14:paraId="311F604D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1BBE2EFC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A1D382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31.10.2022</w:t>
            </w:r>
          </w:p>
        </w:tc>
        <w:tc>
          <w:tcPr>
            <w:tcW w:w="1474" w:type="dxa"/>
            <w:vAlign w:val="center"/>
          </w:tcPr>
          <w:p w14:paraId="7E015D94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FB7035C" w14:textId="77777777" w:rsidTr="00CF6604">
        <w:trPr>
          <w:trHeight w:val="1071"/>
        </w:trPr>
        <w:tc>
          <w:tcPr>
            <w:tcW w:w="502" w:type="dxa"/>
          </w:tcPr>
          <w:p w14:paraId="03487B15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0EA69452" w14:textId="77777777" w:rsidR="008A7284" w:rsidRPr="0016557B" w:rsidRDefault="008A7284" w:rsidP="00B2037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2794D068" w14:textId="77777777" w:rsidR="008A7284" w:rsidRPr="0016557B" w:rsidRDefault="008A7284" w:rsidP="00B2037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130BDC42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Оформление результатов проведения судебной почерковедческой экспертизы: справочно-методическое пособие</w:t>
            </w:r>
          </w:p>
        </w:tc>
        <w:tc>
          <w:tcPr>
            <w:tcW w:w="1020" w:type="dxa"/>
            <w:vAlign w:val="center"/>
          </w:tcPr>
          <w:p w14:paraId="490D857A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26C6675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4769200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73CBE25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9C3DD3A" w14:textId="77777777" w:rsidTr="00CF6604">
        <w:trPr>
          <w:trHeight w:val="938"/>
        </w:trPr>
        <w:tc>
          <w:tcPr>
            <w:tcW w:w="502" w:type="dxa"/>
          </w:tcPr>
          <w:p w14:paraId="5B08E605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7F6D228F" w14:textId="77777777" w:rsidR="008A7284" w:rsidRPr="0016557B" w:rsidRDefault="008A7284" w:rsidP="00E900FB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18D3B280" w14:textId="77777777" w:rsidR="008A7284" w:rsidRPr="0016557B" w:rsidRDefault="008A7284" w:rsidP="00334AE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0C73975E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почерковедческого исследования буквенных текстов большого и среднего объема, выполненных в обычных условиях</w:t>
            </w:r>
          </w:p>
        </w:tc>
        <w:tc>
          <w:tcPr>
            <w:tcW w:w="1020" w:type="dxa"/>
            <w:vAlign w:val="center"/>
          </w:tcPr>
          <w:p w14:paraId="4982B3D6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3639E58B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627E64D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23BB0BE4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525E74B" w14:textId="77777777" w:rsidTr="00CF6604">
        <w:trPr>
          <w:trHeight w:val="1071"/>
        </w:trPr>
        <w:tc>
          <w:tcPr>
            <w:tcW w:w="502" w:type="dxa"/>
          </w:tcPr>
          <w:p w14:paraId="4A0AEB23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1FEB7B3A" w14:textId="77777777" w:rsidR="008A7284" w:rsidRDefault="008A7284" w:rsidP="0030174C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27E32DEC" w14:textId="77777777" w:rsidR="008A7284" w:rsidRPr="0016557B" w:rsidRDefault="008A7284" w:rsidP="0030174C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51658602" w14:textId="77777777" w:rsidR="008A7284" w:rsidRPr="0016557B" w:rsidRDefault="008A7284" w:rsidP="0099339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почерковедческого исследования изображений рукописей в копиях документов и документах в электронном виде</w:t>
            </w:r>
          </w:p>
        </w:tc>
        <w:tc>
          <w:tcPr>
            <w:tcW w:w="1020" w:type="dxa"/>
            <w:vAlign w:val="center"/>
          </w:tcPr>
          <w:p w14:paraId="3ED2DB4F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3A3444B5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23CB9E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6EB3DCAE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DDE3211" w14:textId="77777777" w:rsidTr="00CF6604">
        <w:trPr>
          <w:trHeight w:val="385"/>
        </w:trPr>
        <w:tc>
          <w:tcPr>
            <w:tcW w:w="502" w:type="dxa"/>
          </w:tcPr>
          <w:p w14:paraId="1A26D7D4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5F32A09A" w14:textId="77777777" w:rsidR="008A7284" w:rsidRDefault="008A7284" w:rsidP="004C554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</w:p>
          <w:p w14:paraId="344823D0" w14:textId="77777777" w:rsidR="008A7284" w:rsidRPr="0011399F" w:rsidRDefault="008A7284" w:rsidP="004C554D"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4E92C3AB" w14:textId="77777777" w:rsidR="008A7284" w:rsidRPr="0016557B" w:rsidRDefault="008A7284" w:rsidP="0030174C">
            <w:pPr>
              <w:tabs>
                <w:tab w:val="left" w:pos="0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0174C">
              <w:rPr>
                <w:sz w:val="22"/>
                <w:szCs w:val="22"/>
              </w:rPr>
              <w:t>Методика определения возраста исполнителя рукописных текстов: учебное пособие. – М. : ЭКЦ МВД России, 1995. – 255 с.</w:t>
            </w:r>
          </w:p>
        </w:tc>
        <w:tc>
          <w:tcPr>
            <w:tcW w:w="1020" w:type="dxa"/>
            <w:vAlign w:val="center"/>
          </w:tcPr>
          <w:p w14:paraId="6F69608B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1995</w:t>
            </w:r>
          </w:p>
        </w:tc>
        <w:tc>
          <w:tcPr>
            <w:tcW w:w="1757" w:type="dxa"/>
            <w:vAlign w:val="center"/>
          </w:tcPr>
          <w:p w14:paraId="38A9A424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30174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5F0AC56E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1474" w:type="dxa"/>
            <w:vAlign w:val="center"/>
          </w:tcPr>
          <w:p w14:paraId="3B44EA52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C39A72" w14:textId="77777777" w:rsidTr="00CF6604">
        <w:trPr>
          <w:trHeight w:val="357"/>
        </w:trPr>
        <w:tc>
          <w:tcPr>
            <w:tcW w:w="502" w:type="dxa"/>
          </w:tcPr>
          <w:p w14:paraId="30338DB1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44CF9F22" w14:textId="77777777" w:rsidR="008A7284" w:rsidRDefault="008A7284" w:rsidP="004C554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почерковедческая экспертиза</w:t>
            </w:r>
            <w:r>
              <w:rPr>
                <w:sz w:val="22"/>
                <w:szCs w:val="22"/>
              </w:rPr>
              <w:t xml:space="preserve"> </w:t>
            </w:r>
          </w:p>
          <w:p w14:paraId="6C18C167" w14:textId="77777777" w:rsidR="008A7284" w:rsidRDefault="008A7284" w:rsidP="004C554D">
            <w:r w:rsidRPr="0016557B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78" w:type="dxa"/>
          </w:tcPr>
          <w:p w14:paraId="0CC07565" w14:textId="77777777" w:rsidR="008A7284" w:rsidRPr="0016557B" w:rsidRDefault="008A7284" w:rsidP="0030174C">
            <w:pPr>
              <w:tabs>
                <w:tab w:val="left" w:pos="0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0174C">
              <w:rPr>
                <w:sz w:val="22"/>
                <w:szCs w:val="22"/>
              </w:rPr>
              <w:t>Методика определения пола исполнителя кратких рукописных текстов: учебное пособие. – М. : ВНКЦ МВД СССР, 1990. – 185 с.</w:t>
            </w:r>
          </w:p>
        </w:tc>
        <w:tc>
          <w:tcPr>
            <w:tcW w:w="1020" w:type="dxa"/>
            <w:vAlign w:val="center"/>
          </w:tcPr>
          <w:p w14:paraId="4E646999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1990</w:t>
            </w:r>
          </w:p>
        </w:tc>
        <w:tc>
          <w:tcPr>
            <w:tcW w:w="1757" w:type="dxa"/>
            <w:vAlign w:val="center"/>
          </w:tcPr>
          <w:p w14:paraId="7D33FE7A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30174C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14:paraId="4EB67DBD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1474" w:type="dxa"/>
            <w:vAlign w:val="center"/>
          </w:tcPr>
          <w:p w14:paraId="4A029965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60930A7" w14:textId="77777777" w:rsidTr="00CF6604">
        <w:trPr>
          <w:trHeight w:val="953"/>
        </w:trPr>
        <w:tc>
          <w:tcPr>
            <w:tcW w:w="502" w:type="dxa"/>
          </w:tcPr>
          <w:p w14:paraId="4B08F0B0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246</w:t>
            </w:r>
          </w:p>
        </w:tc>
        <w:tc>
          <w:tcPr>
            <w:tcW w:w="2617" w:type="dxa"/>
          </w:tcPr>
          <w:p w14:paraId="310671A5" w14:textId="77777777" w:rsidR="008A7284" w:rsidRPr="0016557B" w:rsidRDefault="008A7284" w:rsidP="00993391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психиатрическая экспертиза</w:t>
            </w:r>
          </w:p>
          <w:p w14:paraId="5F429B62" w14:textId="77777777" w:rsidR="008A7284" w:rsidRPr="0016557B" w:rsidRDefault="008A7284" w:rsidP="00993391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[судебно-психиатрическая экспертиза] </w:t>
            </w:r>
          </w:p>
        </w:tc>
        <w:tc>
          <w:tcPr>
            <w:tcW w:w="7078" w:type="dxa"/>
          </w:tcPr>
          <w:p w14:paraId="194FF3A4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Судебно-психиатрическая экспертиза синдрома зависимости</w:t>
            </w:r>
            <w:r w:rsidRPr="0016557B">
              <w:rPr>
                <w:sz w:val="22"/>
                <w:szCs w:val="22"/>
              </w:rPr>
              <w:br/>
              <w:t xml:space="preserve">от психоактивных веществ: методические рекомендации </w:t>
            </w:r>
          </w:p>
        </w:tc>
        <w:tc>
          <w:tcPr>
            <w:tcW w:w="1020" w:type="dxa"/>
            <w:vAlign w:val="center"/>
          </w:tcPr>
          <w:p w14:paraId="2B42A9C7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377810E8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42D776A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F4ADCE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9367E2C" w14:textId="77777777" w:rsidTr="00CF6604">
        <w:trPr>
          <w:trHeight w:val="924"/>
        </w:trPr>
        <w:tc>
          <w:tcPr>
            <w:tcW w:w="502" w:type="dxa"/>
          </w:tcPr>
          <w:p w14:paraId="099C735A" w14:textId="77777777" w:rsidR="008A7284" w:rsidRPr="0016557B" w:rsidRDefault="008A7284" w:rsidP="00740BFA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247</w:t>
            </w:r>
          </w:p>
        </w:tc>
        <w:tc>
          <w:tcPr>
            <w:tcW w:w="2617" w:type="dxa"/>
          </w:tcPr>
          <w:p w14:paraId="520200C3" w14:textId="77777777" w:rsidR="008A7284" w:rsidRPr="0016557B" w:rsidRDefault="008A7284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психиатрическая экспертиза</w:t>
            </w:r>
          </w:p>
          <w:p w14:paraId="31E4141B" w14:textId="77777777" w:rsidR="008A7284" w:rsidRPr="0016557B" w:rsidRDefault="008A7284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[судебно-психиатрическая экспертиза] </w:t>
            </w:r>
          </w:p>
        </w:tc>
        <w:tc>
          <w:tcPr>
            <w:tcW w:w="7078" w:type="dxa"/>
          </w:tcPr>
          <w:p w14:paraId="15E40C6E" w14:textId="77777777" w:rsidR="008A7284" w:rsidRPr="0016557B" w:rsidRDefault="008A7284" w:rsidP="00740BFA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Инструкция о порядке проведения судебных экспертиз, экспертиз (исследований), экспертиз в судебно-психиатрических экспертных подразделениях органов Государственного комитета судебных экспертиз Республики Беларусь</w:t>
            </w:r>
          </w:p>
        </w:tc>
        <w:tc>
          <w:tcPr>
            <w:tcW w:w="1020" w:type="dxa"/>
            <w:vAlign w:val="center"/>
          </w:tcPr>
          <w:p w14:paraId="68BD8969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A4D7CDA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9BB8CC4" w14:textId="77777777" w:rsidR="008A7284" w:rsidRPr="0016557B" w:rsidRDefault="008A7284" w:rsidP="00740BFA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B13FF50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B396970" w14:textId="77777777" w:rsidTr="00CF6604">
        <w:trPr>
          <w:trHeight w:val="1038"/>
        </w:trPr>
        <w:tc>
          <w:tcPr>
            <w:tcW w:w="502" w:type="dxa"/>
          </w:tcPr>
          <w:p w14:paraId="1A933D39" w14:textId="77777777" w:rsidR="008A7284" w:rsidRPr="0016557B" w:rsidRDefault="008A7284" w:rsidP="00740BFA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248</w:t>
            </w:r>
          </w:p>
        </w:tc>
        <w:tc>
          <w:tcPr>
            <w:tcW w:w="2617" w:type="dxa"/>
          </w:tcPr>
          <w:p w14:paraId="1DA06204" w14:textId="77777777" w:rsidR="008A7284" w:rsidRPr="0016557B" w:rsidRDefault="008A7284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психиатрическая экспертиза</w:t>
            </w:r>
          </w:p>
          <w:p w14:paraId="2CDCF0AC" w14:textId="77777777" w:rsidR="008A7284" w:rsidRPr="0016557B" w:rsidRDefault="008A7284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[судебно-психиатрическая экспертиза] </w:t>
            </w:r>
          </w:p>
        </w:tc>
        <w:tc>
          <w:tcPr>
            <w:tcW w:w="7078" w:type="dxa"/>
          </w:tcPr>
          <w:p w14:paraId="3309B952" w14:textId="77777777" w:rsidR="008A7284" w:rsidRPr="0016557B" w:rsidRDefault="008A7284" w:rsidP="00740BFA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Принудительные меры безопасности и лечения, рекомендуемые лицам, страдающим психическим расстройством (заболеванием), направленные на предупреждение новых общественно опасных деяний, охрану и лечение таких лиц: методические рекомендации </w:t>
            </w:r>
          </w:p>
        </w:tc>
        <w:tc>
          <w:tcPr>
            <w:tcW w:w="1020" w:type="dxa"/>
            <w:vAlign w:val="center"/>
          </w:tcPr>
          <w:p w14:paraId="17175988" w14:textId="77777777" w:rsidR="008A7284" w:rsidRPr="0016557B" w:rsidRDefault="008A7284" w:rsidP="00740BFA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75D2689B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403F6F9" w14:textId="77777777" w:rsidR="008A7284" w:rsidRPr="0016557B" w:rsidRDefault="008A7284" w:rsidP="00740BFA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268141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B16A76E" w14:textId="77777777" w:rsidTr="00CF6604">
        <w:trPr>
          <w:trHeight w:val="853"/>
        </w:trPr>
        <w:tc>
          <w:tcPr>
            <w:tcW w:w="502" w:type="dxa"/>
          </w:tcPr>
          <w:p w14:paraId="548ECAD3" w14:textId="77777777" w:rsidR="008A7284" w:rsidRPr="0016557B" w:rsidRDefault="008A7284" w:rsidP="00740BFA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249</w:t>
            </w:r>
          </w:p>
        </w:tc>
        <w:tc>
          <w:tcPr>
            <w:tcW w:w="2617" w:type="dxa"/>
          </w:tcPr>
          <w:p w14:paraId="0507D207" w14:textId="77777777" w:rsidR="008A7284" w:rsidRPr="0016557B" w:rsidRDefault="008A7284" w:rsidP="00740BFA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психиатрическая экспертиза</w:t>
            </w:r>
          </w:p>
          <w:p w14:paraId="18111410" w14:textId="77777777" w:rsidR="008A7284" w:rsidRPr="0016557B" w:rsidRDefault="008A7284" w:rsidP="00740BFA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78" w:type="dxa"/>
          </w:tcPr>
          <w:p w14:paraId="623B6228" w14:textId="77777777" w:rsidR="008A7284" w:rsidRPr="0016557B" w:rsidRDefault="008A7284" w:rsidP="00740BFA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Диагноз психических расстройств в судебной психиатрии по МКБ-10: метод. рекомендации / В.И. Савченко; БелМАПО. – Минск, 2001. – 16 с.</w:t>
            </w:r>
          </w:p>
        </w:tc>
        <w:tc>
          <w:tcPr>
            <w:tcW w:w="1020" w:type="dxa"/>
            <w:vAlign w:val="center"/>
          </w:tcPr>
          <w:p w14:paraId="1B318927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566750DE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БелМАПО</w:t>
            </w:r>
          </w:p>
        </w:tc>
        <w:tc>
          <w:tcPr>
            <w:tcW w:w="1417" w:type="dxa"/>
            <w:vAlign w:val="center"/>
          </w:tcPr>
          <w:p w14:paraId="54963B39" w14:textId="77777777" w:rsidR="008A7284" w:rsidRPr="0016557B" w:rsidRDefault="008A7284" w:rsidP="00740BFA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26AED19" w14:textId="77777777" w:rsidR="008A7284" w:rsidRPr="0016557B" w:rsidRDefault="008A7284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DE6DC33" w14:textId="77777777" w:rsidTr="00CF6604">
        <w:trPr>
          <w:trHeight w:val="879"/>
        </w:trPr>
        <w:tc>
          <w:tcPr>
            <w:tcW w:w="502" w:type="dxa"/>
          </w:tcPr>
          <w:p w14:paraId="2F220E8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250</w:t>
            </w:r>
          </w:p>
        </w:tc>
        <w:tc>
          <w:tcPr>
            <w:tcW w:w="2617" w:type="dxa"/>
          </w:tcPr>
          <w:p w14:paraId="489392A1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психиатрическая экспертиза</w:t>
            </w:r>
          </w:p>
          <w:p w14:paraId="606CF890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78" w:type="dxa"/>
          </w:tcPr>
          <w:p w14:paraId="4F88907E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Типовая методика оценки риска повторного совершения общественно-опасных деяний лицами, страдающими психическими расстройствами (заболеваниями), в соответствии с анамнестическими данными </w:t>
            </w:r>
          </w:p>
        </w:tc>
        <w:tc>
          <w:tcPr>
            <w:tcW w:w="1020" w:type="dxa"/>
            <w:vAlign w:val="center"/>
          </w:tcPr>
          <w:p w14:paraId="451C05FE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5F1EC168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9EE8E58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FD79E7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C86E224" w14:textId="77777777" w:rsidTr="00CF6604">
        <w:trPr>
          <w:trHeight w:val="1035"/>
        </w:trPr>
        <w:tc>
          <w:tcPr>
            <w:tcW w:w="502" w:type="dxa"/>
          </w:tcPr>
          <w:p w14:paraId="7C9A675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251</w:t>
            </w:r>
          </w:p>
        </w:tc>
        <w:tc>
          <w:tcPr>
            <w:tcW w:w="2617" w:type="dxa"/>
          </w:tcPr>
          <w:p w14:paraId="4A7C6EFE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психиатрическая экспертиза</w:t>
            </w:r>
          </w:p>
          <w:p w14:paraId="22BAEB34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78" w:type="dxa"/>
          </w:tcPr>
          <w:p w14:paraId="77DDF710" w14:textId="77777777" w:rsidR="008A7284" w:rsidRPr="0016557B" w:rsidRDefault="008A7284" w:rsidP="0052670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Уменьшенная вменяемость. Особенности методологии судебно-психиатрических и комплексных судебных психолого-психиатрических экспертиз при оценке способности к осознанной волевой регуляции поведении: методические указания </w:t>
            </w:r>
          </w:p>
        </w:tc>
        <w:tc>
          <w:tcPr>
            <w:tcW w:w="1020" w:type="dxa"/>
            <w:vAlign w:val="center"/>
          </w:tcPr>
          <w:p w14:paraId="195C247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7EEFA23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A3053DB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B0DD3E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7DA0B89" w14:textId="77777777" w:rsidTr="00CF6604">
        <w:trPr>
          <w:trHeight w:val="1064"/>
        </w:trPr>
        <w:tc>
          <w:tcPr>
            <w:tcW w:w="502" w:type="dxa"/>
          </w:tcPr>
          <w:p w14:paraId="7D9E52C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252</w:t>
            </w:r>
          </w:p>
        </w:tc>
        <w:tc>
          <w:tcPr>
            <w:tcW w:w="2617" w:type="dxa"/>
          </w:tcPr>
          <w:p w14:paraId="3DDA4BA6" w14:textId="77777777" w:rsidR="008A7284" w:rsidRPr="0016557B" w:rsidRDefault="008A7284" w:rsidP="00386E6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психиатрическая экспертиза</w:t>
            </w:r>
          </w:p>
          <w:p w14:paraId="7A94F159" w14:textId="77777777" w:rsidR="008A7284" w:rsidRPr="0016557B" w:rsidRDefault="008A7284" w:rsidP="00386E64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78" w:type="dxa"/>
          </w:tcPr>
          <w:p w14:paraId="3EFBDF90" w14:textId="77777777" w:rsidR="008A7284" w:rsidRPr="0016557B" w:rsidRDefault="008A7284" w:rsidP="0052670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Типовая методика выполнения экспертного исследования при проведении судебно-психиатрической экспертизы</w:t>
            </w:r>
          </w:p>
        </w:tc>
        <w:tc>
          <w:tcPr>
            <w:tcW w:w="1020" w:type="dxa"/>
            <w:vAlign w:val="center"/>
          </w:tcPr>
          <w:p w14:paraId="5FBC777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C3F2BFA" w14:textId="77777777" w:rsidR="008A7284" w:rsidRPr="0016557B" w:rsidRDefault="008A7284" w:rsidP="00B15D17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E86EE4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19713A6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75CADE0" w14:textId="77777777" w:rsidTr="00CF6604">
        <w:trPr>
          <w:trHeight w:val="350"/>
        </w:trPr>
        <w:tc>
          <w:tcPr>
            <w:tcW w:w="502" w:type="dxa"/>
          </w:tcPr>
          <w:p w14:paraId="72F94E4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613BD207" w14:textId="77777777" w:rsidR="008A7284" w:rsidRPr="0016557B" w:rsidRDefault="008A7284" w:rsidP="00885289">
            <w:pPr>
              <w:ind w:left="-43" w:right="-117"/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 xml:space="preserve">психиатрическая экспертиза </w:t>
            </w:r>
          </w:p>
          <w:p w14:paraId="4EF53C38" w14:textId="77777777" w:rsidR="008A7284" w:rsidRPr="0016557B" w:rsidRDefault="008A7284" w:rsidP="00885289">
            <w:pPr>
              <w:ind w:left="-43" w:right="-117"/>
              <w:rPr>
                <w:spacing w:val="-2"/>
              </w:rPr>
            </w:pPr>
            <w:r w:rsidRPr="0016557B">
              <w:rPr>
                <w:spacing w:val="-2"/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78" w:type="dxa"/>
          </w:tcPr>
          <w:p w14:paraId="31141CD7" w14:textId="77777777" w:rsidR="008A7284" w:rsidRPr="0016557B" w:rsidRDefault="008A7284" w:rsidP="0052670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Типовая методика проведения судебно-психиатрического экспертного исследования по определению критериев ограниченной дееспособности в гражданском процессе</w:t>
            </w:r>
          </w:p>
        </w:tc>
        <w:tc>
          <w:tcPr>
            <w:tcW w:w="1020" w:type="dxa"/>
            <w:vAlign w:val="center"/>
          </w:tcPr>
          <w:p w14:paraId="6BA33E8B" w14:textId="77777777" w:rsidR="008A7284" w:rsidRPr="0016557B" w:rsidRDefault="008A7284" w:rsidP="006F1DB3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70A33D8C" w14:textId="77777777" w:rsidR="008A7284" w:rsidRPr="0016557B" w:rsidRDefault="008A7284" w:rsidP="00B15D17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17D2928" w14:textId="77777777" w:rsidR="008A7284" w:rsidRPr="0016557B" w:rsidRDefault="008A7284" w:rsidP="00447D8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vAlign w:val="center"/>
          </w:tcPr>
          <w:p w14:paraId="79A0C2C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3E50ED7" w14:textId="77777777" w:rsidTr="00CF6604">
        <w:trPr>
          <w:trHeight w:val="117"/>
        </w:trPr>
        <w:tc>
          <w:tcPr>
            <w:tcW w:w="502" w:type="dxa"/>
          </w:tcPr>
          <w:p w14:paraId="298727B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10C74CC" w14:textId="77777777" w:rsidR="008A7284" w:rsidRPr="0016557B" w:rsidRDefault="008A7284" w:rsidP="00885289">
            <w:pPr>
              <w:ind w:left="-43" w:right="-117"/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психиатрическая экспертиза</w:t>
            </w:r>
          </w:p>
          <w:p w14:paraId="15E9889C" w14:textId="77777777" w:rsidR="008A7284" w:rsidRPr="0016557B" w:rsidRDefault="008A7284" w:rsidP="00885289">
            <w:pPr>
              <w:ind w:left="-43" w:right="-117"/>
              <w:rPr>
                <w:spacing w:val="-2"/>
              </w:rPr>
            </w:pPr>
            <w:r w:rsidRPr="0016557B">
              <w:rPr>
                <w:spacing w:val="-2"/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78" w:type="dxa"/>
          </w:tcPr>
          <w:p w14:paraId="3B2A7BA0" w14:textId="77777777" w:rsidR="008A7284" w:rsidRPr="0016557B" w:rsidRDefault="008A7284" w:rsidP="002F499F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Типовая методика проведения судебно-психиатрического экспертного исследования по определению критериев невменяемости в уголовном процессе</w:t>
            </w:r>
          </w:p>
        </w:tc>
        <w:tc>
          <w:tcPr>
            <w:tcW w:w="1020" w:type="dxa"/>
            <w:vAlign w:val="center"/>
          </w:tcPr>
          <w:p w14:paraId="67D57061" w14:textId="77777777" w:rsidR="008A7284" w:rsidRPr="0016557B" w:rsidRDefault="008A7284" w:rsidP="006F1DB3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02452F7B" w14:textId="77777777" w:rsidR="008A7284" w:rsidRPr="0016557B" w:rsidRDefault="008A7284" w:rsidP="00B15D17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33B26ED" w14:textId="77777777" w:rsidR="008A7284" w:rsidRPr="0016557B" w:rsidRDefault="008A7284" w:rsidP="00447D8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vAlign w:val="center"/>
          </w:tcPr>
          <w:p w14:paraId="7F51102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A09248B" w14:textId="77777777" w:rsidTr="00CF6604">
        <w:trPr>
          <w:trHeight w:val="1023"/>
        </w:trPr>
        <w:tc>
          <w:tcPr>
            <w:tcW w:w="502" w:type="dxa"/>
          </w:tcPr>
          <w:p w14:paraId="65773F5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253</w:t>
            </w:r>
          </w:p>
        </w:tc>
        <w:tc>
          <w:tcPr>
            <w:tcW w:w="2617" w:type="dxa"/>
          </w:tcPr>
          <w:p w14:paraId="2AC5183D" w14:textId="77777777" w:rsidR="008A7284" w:rsidRPr="0016557B" w:rsidRDefault="008A7284" w:rsidP="001404CF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14:paraId="663FA1C4" w14:textId="77777777" w:rsidR="008A7284" w:rsidRPr="0016557B" w:rsidRDefault="008A7284" w:rsidP="00CA655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[судебно-психологическая экспертиза]</w:t>
            </w:r>
          </w:p>
        </w:tc>
        <w:tc>
          <w:tcPr>
            <w:tcW w:w="7078" w:type="dxa"/>
          </w:tcPr>
          <w:p w14:paraId="322DD297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Типовая методика выполнения экспертного исследования при проведении судебной медицинской психологической экспертизы</w:t>
            </w:r>
          </w:p>
        </w:tc>
        <w:tc>
          <w:tcPr>
            <w:tcW w:w="1020" w:type="dxa"/>
            <w:vAlign w:val="center"/>
          </w:tcPr>
          <w:p w14:paraId="22F4C46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231F32D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EEEBF1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2824E24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9739BDD" w14:textId="77777777" w:rsidTr="00CF6604">
        <w:trPr>
          <w:trHeight w:val="967"/>
        </w:trPr>
        <w:tc>
          <w:tcPr>
            <w:tcW w:w="502" w:type="dxa"/>
          </w:tcPr>
          <w:p w14:paraId="3BCBBA2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254</w:t>
            </w:r>
          </w:p>
        </w:tc>
        <w:tc>
          <w:tcPr>
            <w:tcW w:w="2617" w:type="dxa"/>
          </w:tcPr>
          <w:p w14:paraId="11B1DD04" w14:textId="77777777" w:rsidR="008A7284" w:rsidRPr="0016557B" w:rsidRDefault="008A7284" w:rsidP="001404CF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14:paraId="6F788A50" w14:textId="77777777" w:rsidR="008A7284" w:rsidRPr="0016557B" w:rsidRDefault="008A7284" w:rsidP="00920B0C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[судебно-психологическая экспертиза]</w:t>
            </w:r>
          </w:p>
        </w:tc>
        <w:tc>
          <w:tcPr>
            <w:tcW w:w="7078" w:type="dxa"/>
          </w:tcPr>
          <w:p w14:paraId="7E5F112D" w14:textId="77777777" w:rsidR="008A7284" w:rsidRPr="0016557B" w:rsidRDefault="008A7284" w:rsidP="00143F6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проведения судебной психологической экспертизы спорных информационных материалов в контексте антиэкстремистского законодательства Республики Беларусь</w:t>
            </w:r>
          </w:p>
        </w:tc>
        <w:tc>
          <w:tcPr>
            <w:tcW w:w="1020" w:type="dxa"/>
            <w:vAlign w:val="center"/>
          </w:tcPr>
          <w:p w14:paraId="2022DDC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74A269C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5C05B9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0F85C21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381BEC2" w14:textId="77777777" w:rsidTr="00CF6604">
        <w:trPr>
          <w:trHeight w:val="1113"/>
        </w:trPr>
        <w:tc>
          <w:tcPr>
            <w:tcW w:w="502" w:type="dxa"/>
          </w:tcPr>
          <w:p w14:paraId="032F26E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2F45FE8" w14:textId="77777777" w:rsidR="008A7284" w:rsidRPr="0016557B" w:rsidRDefault="008A7284" w:rsidP="004C334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14:paraId="34102804" w14:textId="77777777" w:rsidR="008A7284" w:rsidRPr="0016557B" w:rsidRDefault="008A7284" w:rsidP="004C334C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[судебно-психологическая экспертиза]</w:t>
            </w:r>
          </w:p>
        </w:tc>
        <w:tc>
          <w:tcPr>
            <w:tcW w:w="7078" w:type="dxa"/>
          </w:tcPr>
          <w:p w14:paraId="6ADBFF09" w14:textId="77777777" w:rsidR="008A7284" w:rsidRPr="0016557B" w:rsidRDefault="008A7284" w:rsidP="008B424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использования методического приема «проба на совместную деятельность» при проведении судебной медицинской психологической экспертизы по гражданским делам, связанным со спорами о воспитании детей: информационное письмо</w:t>
            </w:r>
          </w:p>
        </w:tc>
        <w:tc>
          <w:tcPr>
            <w:tcW w:w="1020" w:type="dxa"/>
            <w:vAlign w:val="center"/>
          </w:tcPr>
          <w:p w14:paraId="14D3F774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22C8E84C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0846635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4251B46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8D17AEA" w14:textId="77777777" w:rsidTr="00CF6604">
        <w:trPr>
          <w:trHeight w:val="1256"/>
        </w:trPr>
        <w:tc>
          <w:tcPr>
            <w:tcW w:w="502" w:type="dxa"/>
          </w:tcPr>
          <w:p w14:paraId="33800A4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217B5B6" w14:textId="77777777" w:rsidR="008A7284" w:rsidRPr="0016557B" w:rsidRDefault="008A7284" w:rsidP="008B4249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14:paraId="72A2F87B" w14:textId="77777777" w:rsidR="008A7284" w:rsidRPr="0016557B" w:rsidRDefault="008A7284" w:rsidP="008B424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[судебно-психологическая экспертиза]</w:t>
            </w:r>
          </w:p>
        </w:tc>
        <w:tc>
          <w:tcPr>
            <w:tcW w:w="7078" w:type="dxa"/>
          </w:tcPr>
          <w:p w14:paraId="71238011" w14:textId="77777777" w:rsidR="008A7284" w:rsidRPr="0016557B" w:rsidRDefault="008A7284" w:rsidP="004C334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Об экспертной оценке способности несовершеннолетних потерпевших и свидетелей по уголовным делам о преступлениях против половой неприкосновенности и свободы правильно воспринимать обстоятельства, имеющие значение для дела, и давать о них показания: информационное письмо</w:t>
            </w:r>
          </w:p>
        </w:tc>
        <w:tc>
          <w:tcPr>
            <w:tcW w:w="1020" w:type="dxa"/>
            <w:vAlign w:val="center"/>
          </w:tcPr>
          <w:p w14:paraId="79F4EFE7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4A46821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23B9386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72977E3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5F7C8A6" w14:textId="77777777" w:rsidTr="00CF6604">
        <w:trPr>
          <w:trHeight w:val="1247"/>
        </w:trPr>
        <w:tc>
          <w:tcPr>
            <w:tcW w:w="502" w:type="dxa"/>
          </w:tcPr>
          <w:p w14:paraId="57653DB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255</w:t>
            </w:r>
          </w:p>
        </w:tc>
        <w:tc>
          <w:tcPr>
            <w:tcW w:w="2617" w:type="dxa"/>
          </w:tcPr>
          <w:p w14:paraId="61FEA0F3" w14:textId="77777777" w:rsidR="008A7284" w:rsidRPr="0016557B" w:rsidRDefault="008A7284" w:rsidP="00636EB9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14:paraId="00717EF2" w14:textId="77777777" w:rsidR="008A7284" w:rsidRPr="0016557B" w:rsidRDefault="008A7284" w:rsidP="00636EB9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78" w:type="dxa"/>
          </w:tcPr>
          <w:p w14:paraId="1D1FB646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Проведение судебно-психофизиологических экспертиз с использованием полиграфа в отношении лиц, подозреваемых или обвиняемых в совершении сексуальных преступлений против несовершеннолетних: методические рекомендации </w:t>
            </w:r>
          </w:p>
        </w:tc>
        <w:tc>
          <w:tcPr>
            <w:tcW w:w="1020" w:type="dxa"/>
            <w:vAlign w:val="center"/>
          </w:tcPr>
          <w:p w14:paraId="64A06349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780DD44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5958767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4784B9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BE42B31" w14:textId="77777777" w:rsidTr="00CF6604">
        <w:trPr>
          <w:trHeight w:val="1587"/>
        </w:trPr>
        <w:tc>
          <w:tcPr>
            <w:tcW w:w="502" w:type="dxa"/>
          </w:tcPr>
          <w:p w14:paraId="6DD9736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256</w:t>
            </w:r>
          </w:p>
        </w:tc>
        <w:tc>
          <w:tcPr>
            <w:tcW w:w="2617" w:type="dxa"/>
          </w:tcPr>
          <w:p w14:paraId="4A2C195E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психологическая экспертиза </w:t>
            </w:r>
          </w:p>
          <w:p w14:paraId="18D60FC8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78" w:type="dxa"/>
          </w:tcPr>
          <w:p w14:paraId="67281CF5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Видовая экспертная методика производства психофизиологического исследования с использованием полиграфа / Л.Н. Иванов [и др.] // Инструментальная детекция лжи: реалии и перспективы использования в борьбе с преступностью: материалы междунар. науч.-практ. форума / под ред. В.Н. Хрусталева, Л.Н. Иванова. – Саратов: СЮИ МВД России, 2006. – С. 90–96.</w:t>
            </w:r>
          </w:p>
        </w:tc>
        <w:tc>
          <w:tcPr>
            <w:tcW w:w="1020" w:type="dxa"/>
            <w:vAlign w:val="center"/>
          </w:tcPr>
          <w:p w14:paraId="08EBD0C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59B519BD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СЮИ МВД России</w:t>
            </w:r>
          </w:p>
        </w:tc>
        <w:tc>
          <w:tcPr>
            <w:tcW w:w="1417" w:type="dxa"/>
            <w:vAlign w:val="center"/>
          </w:tcPr>
          <w:p w14:paraId="13A95163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1A401C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532221D" w14:textId="77777777" w:rsidTr="00CF6604">
        <w:trPr>
          <w:trHeight w:val="1304"/>
        </w:trPr>
        <w:tc>
          <w:tcPr>
            <w:tcW w:w="502" w:type="dxa"/>
          </w:tcPr>
          <w:p w14:paraId="2B59EE1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257</w:t>
            </w:r>
          </w:p>
        </w:tc>
        <w:tc>
          <w:tcPr>
            <w:tcW w:w="2617" w:type="dxa"/>
          </w:tcPr>
          <w:p w14:paraId="340FA26D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психологическая экспертиза </w:t>
            </w:r>
          </w:p>
          <w:p w14:paraId="56D700AB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78" w:type="dxa"/>
          </w:tcPr>
          <w:p w14:paraId="11418E7E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Единые требования к порядку проведения психофизиологических исследований с использованием полиграфа: практ. пособие / Б.Н. Мирошников [и др.]; Акад. упр. МВД РФ. – М., 2008. – 56 с.</w:t>
            </w:r>
          </w:p>
        </w:tc>
        <w:tc>
          <w:tcPr>
            <w:tcW w:w="1020" w:type="dxa"/>
            <w:vAlign w:val="center"/>
          </w:tcPr>
          <w:p w14:paraId="1B04409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0D2F431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Академия упр. МВД РФ</w:t>
            </w:r>
          </w:p>
        </w:tc>
        <w:tc>
          <w:tcPr>
            <w:tcW w:w="1417" w:type="dxa"/>
            <w:vAlign w:val="center"/>
          </w:tcPr>
          <w:p w14:paraId="692CA4F6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0C15DA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3565EF4" w14:textId="77777777" w:rsidTr="00CF6604">
        <w:trPr>
          <w:trHeight w:val="1237"/>
        </w:trPr>
        <w:tc>
          <w:tcPr>
            <w:tcW w:w="502" w:type="dxa"/>
          </w:tcPr>
          <w:p w14:paraId="2F537B97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 w:rsidRPr="0016557B">
              <w:t>258</w:t>
            </w:r>
          </w:p>
        </w:tc>
        <w:tc>
          <w:tcPr>
            <w:tcW w:w="2617" w:type="dxa"/>
          </w:tcPr>
          <w:p w14:paraId="30B92D84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14:paraId="4B13FCBD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78" w:type="dxa"/>
          </w:tcPr>
          <w:p w14:paraId="58D3CC0E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Нейролингвистическое интервью по выявлению скрываемой информации о причастности к правонарушению: учеб.-метод. пособие / Т.А. Неверова; под ред. Е.В. Спирицы. – М.: Факультет судебных экспертиз МАИЛ, 2015. – 90 с.</w:t>
            </w:r>
          </w:p>
          <w:p w14:paraId="5048166B" w14:textId="77777777" w:rsidR="008A7284" w:rsidRPr="0016557B" w:rsidRDefault="008A7284" w:rsidP="0016563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890DED5" w14:textId="77777777" w:rsidR="008A7284" w:rsidRPr="0016557B" w:rsidRDefault="008A7284" w:rsidP="0016563C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757" w:type="dxa"/>
            <w:vAlign w:val="center"/>
          </w:tcPr>
          <w:p w14:paraId="68C19B05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Факультет судебных экспертиз МАИЛ (РФ)</w:t>
            </w:r>
          </w:p>
        </w:tc>
        <w:tc>
          <w:tcPr>
            <w:tcW w:w="1417" w:type="dxa"/>
            <w:vAlign w:val="center"/>
          </w:tcPr>
          <w:p w14:paraId="66650294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C20D9F5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310D37C" w14:textId="77777777" w:rsidTr="00CF6604">
        <w:trPr>
          <w:trHeight w:val="1011"/>
        </w:trPr>
        <w:tc>
          <w:tcPr>
            <w:tcW w:w="502" w:type="dxa"/>
          </w:tcPr>
          <w:p w14:paraId="43856D0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259</w:t>
            </w:r>
          </w:p>
        </w:tc>
        <w:tc>
          <w:tcPr>
            <w:tcW w:w="2617" w:type="dxa"/>
          </w:tcPr>
          <w:p w14:paraId="70B4ED86" w14:textId="77777777" w:rsidR="008A7284" w:rsidRPr="0016557B" w:rsidRDefault="008A7284" w:rsidP="00196668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сексологическая экспертиза [медицинская сексологическая экспертиза]</w:t>
            </w:r>
          </w:p>
        </w:tc>
        <w:tc>
          <w:tcPr>
            <w:tcW w:w="7078" w:type="dxa"/>
          </w:tcPr>
          <w:p w14:paraId="6809262A" w14:textId="77777777" w:rsidR="008A7284" w:rsidRPr="0016557B" w:rsidRDefault="008A7284" w:rsidP="00AE66D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Типовая методика выполнения экспертного исследования при проведении судебной медицинской сексологической экспертизы </w:t>
            </w:r>
          </w:p>
          <w:p w14:paraId="4209F618" w14:textId="77777777" w:rsidR="008A7284" w:rsidRPr="0016557B" w:rsidRDefault="008A7284" w:rsidP="00636EB9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332D295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1FC56C22" w14:textId="77777777" w:rsidR="008A7284" w:rsidRPr="0016557B" w:rsidRDefault="008A7284" w:rsidP="00D25897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3D20B3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5C047BD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4FC6C6" w14:textId="77777777" w:rsidTr="00CF6604">
        <w:trPr>
          <w:trHeight w:val="1247"/>
        </w:trPr>
        <w:tc>
          <w:tcPr>
            <w:tcW w:w="502" w:type="dxa"/>
          </w:tcPr>
          <w:p w14:paraId="278DFBB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260</w:t>
            </w:r>
          </w:p>
        </w:tc>
        <w:tc>
          <w:tcPr>
            <w:tcW w:w="2617" w:type="dxa"/>
          </w:tcPr>
          <w:p w14:paraId="0CFF4446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радиоэлектронных устройств</w:t>
            </w:r>
          </w:p>
          <w:p w14:paraId="37EAF744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электробытовой техники]</w:t>
            </w:r>
          </w:p>
          <w:p w14:paraId="4C1CAA45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78" w:type="dxa"/>
          </w:tcPr>
          <w:p w14:paraId="02BCE63F" w14:textId="77777777" w:rsidR="008A7284" w:rsidRPr="0016557B" w:rsidRDefault="008A7284" w:rsidP="00A323D5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радиоэлектронных устройств и электробытовой техники </w:t>
            </w:r>
          </w:p>
        </w:tc>
        <w:tc>
          <w:tcPr>
            <w:tcW w:w="1020" w:type="dxa"/>
            <w:vAlign w:val="center"/>
          </w:tcPr>
          <w:p w14:paraId="23D9B5D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7220A58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97A5EDD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696413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9D1C0FD" w14:textId="77777777" w:rsidTr="00CF6604">
        <w:trPr>
          <w:trHeight w:val="171"/>
        </w:trPr>
        <w:tc>
          <w:tcPr>
            <w:tcW w:w="502" w:type="dxa"/>
          </w:tcPr>
          <w:p w14:paraId="188968D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261</w:t>
            </w:r>
          </w:p>
        </w:tc>
        <w:tc>
          <w:tcPr>
            <w:tcW w:w="2617" w:type="dxa"/>
          </w:tcPr>
          <w:p w14:paraId="6A87711E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радиоэлектронных устройств</w:t>
            </w:r>
          </w:p>
          <w:p w14:paraId="690B7F83" w14:textId="77777777" w:rsidR="008A7284" w:rsidRPr="0016557B" w:rsidRDefault="008A7284" w:rsidP="005249F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электробытовой техники]</w:t>
            </w:r>
          </w:p>
        </w:tc>
        <w:tc>
          <w:tcPr>
            <w:tcW w:w="7078" w:type="dxa"/>
          </w:tcPr>
          <w:p w14:paraId="7927A8D7" w14:textId="77777777" w:rsidR="008A7284" w:rsidRPr="0016557B" w:rsidRDefault="008A7284" w:rsidP="00A323D5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выходных параметров устройств, конструктивно сходных с электрошоковыми </w:t>
            </w:r>
          </w:p>
        </w:tc>
        <w:tc>
          <w:tcPr>
            <w:tcW w:w="1020" w:type="dxa"/>
            <w:vAlign w:val="center"/>
          </w:tcPr>
          <w:p w14:paraId="018541A9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14:paraId="7034A61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ED5AFCE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6C64E39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актуализация </w:t>
            </w:r>
          </w:p>
          <w:p w14:paraId="10B3B920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14</w:t>
            </w:r>
            <w:r w:rsidRPr="0016557B">
              <w:rPr>
                <w:sz w:val="22"/>
                <w:szCs w:val="22"/>
              </w:rPr>
              <w:t>.07.2021</w:t>
            </w:r>
          </w:p>
        </w:tc>
      </w:tr>
      <w:tr w:rsidR="008A7284" w:rsidRPr="0016557B" w14:paraId="3EBE1724" w14:textId="77777777" w:rsidTr="00CF6604">
        <w:trPr>
          <w:trHeight w:val="1319"/>
        </w:trPr>
        <w:tc>
          <w:tcPr>
            <w:tcW w:w="502" w:type="dxa"/>
          </w:tcPr>
          <w:p w14:paraId="5EE584D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26274C7C" w14:textId="77777777" w:rsidR="008A7284" w:rsidRPr="0016557B" w:rsidRDefault="008A7284" w:rsidP="005249F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радиоэлектронных устройств</w:t>
            </w:r>
          </w:p>
          <w:p w14:paraId="4CADF2FC" w14:textId="77777777" w:rsidR="008A7284" w:rsidRPr="0016557B" w:rsidRDefault="008A7284" w:rsidP="005249F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электробытовой техники]</w:t>
            </w:r>
          </w:p>
        </w:tc>
        <w:tc>
          <w:tcPr>
            <w:tcW w:w="7078" w:type="dxa"/>
          </w:tcPr>
          <w:p w14:paraId="484F8164" w14:textId="77777777" w:rsidR="008A7284" w:rsidRPr="0016557B" w:rsidRDefault="008A7284" w:rsidP="00A32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исследованию источников питания радиоэлектронных устройств и электробытовой техники</w:t>
            </w:r>
          </w:p>
        </w:tc>
        <w:tc>
          <w:tcPr>
            <w:tcW w:w="1020" w:type="dxa"/>
            <w:vAlign w:val="center"/>
          </w:tcPr>
          <w:p w14:paraId="2D23BCFC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4F15D95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440285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31.10.2022</w:t>
            </w:r>
          </w:p>
        </w:tc>
        <w:tc>
          <w:tcPr>
            <w:tcW w:w="1474" w:type="dxa"/>
            <w:vAlign w:val="center"/>
          </w:tcPr>
          <w:p w14:paraId="7C575E0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6B7A8C5" w14:textId="77777777" w:rsidTr="00CF6604">
        <w:trPr>
          <w:trHeight w:val="1408"/>
        </w:trPr>
        <w:tc>
          <w:tcPr>
            <w:tcW w:w="502" w:type="dxa"/>
          </w:tcPr>
          <w:p w14:paraId="1D8AA4B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262</w:t>
            </w:r>
          </w:p>
        </w:tc>
        <w:tc>
          <w:tcPr>
            <w:tcW w:w="2617" w:type="dxa"/>
          </w:tcPr>
          <w:p w14:paraId="6ADD8B6B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радиоэлектронных устройств</w:t>
            </w:r>
          </w:p>
          <w:p w14:paraId="503A75A4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[информационно-техническая экспертиза]</w:t>
            </w:r>
          </w:p>
        </w:tc>
        <w:tc>
          <w:tcPr>
            <w:tcW w:w="7078" w:type="dxa"/>
          </w:tcPr>
          <w:p w14:paraId="6DBFF276" w14:textId="77777777" w:rsidR="008A7284" w:rsidRPr="0016557B" w:rsidRDefault="008A7284" w:rsidP="00A323D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криминалистического исследования модулей  идентификации абонента, используемых в мобильных станциях стандарта </w:t>
            </w:r>
            <w:r w:rsidRPr="0016557B">
              <w:rPr>
                <w:sz w:val="22"/>
                <w:szCs w:val="22"/>
                <w:lang w:val="en-US"/>
              </w:rPr>
              <w:t>GSM</w:t>
            </w:r>
            <w:r w:rsidRPr="00165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7C5898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14:paraId="703B13F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14:paraId="257A66B7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3C34EE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C55FE3A" w14:textId="77777777" w:rsidTr="00CF6604">
        <w:trPr>
          <w:trHeight w:val="1378"/>
        </w:trPr>
        <w:tc>
          <w:tcPr>
            <w:tcW w:w="502" w:type="dxa"/>
          </w:tcPr>
          <w:p w14:paraId="5ED2832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263</w:t>
            </w:r>
          </w:p>
        </w:tc>
        <w:tc>
          <w:tcPr>
            <w:tcW w:w="2617" w:type="dxa"/>
          </w:tcPr>
          <w:p w14:paraId="4CFD629A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радиоэлектронных устройств</w:t>
            </w:r>
          </w:p>
          <w:p w14:paraId="2FBC9114" w14:textId="77777777" w:rsidR="008A7284" w:rsidRPr="0016557B" w:rsidRDefault="008A7284" w:rsidP="003D668B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[информационно-техническая экспертиза]</w:t>
            </w:r>
          </w:p>
        </w:tc>
        <w:tc>
          <w:tcPr>
            <w:tcW w:w="7078" w:type="dxa"/>
          </w:tcPr>
          <w:p w14:paraId="70166BA7" w14:textId="77777777" w:rsidR="008A7284" w:rsidRPr="0016557B" w:rsidRDefault="008A7284" w:rsidP="00636EB9">
            <w:pPr>
              <w:pStyle w:val="2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>Методика отнесения объектов к специальным техническим средствам, предназначенным для негласного получения информации</w:t>
            </w:r>
          </w:p>
        </w:tc>
        <w:tc>
          <w:tcPr>
            <w:tcW w:w="1020" w:type="dxa"/>
            <w:vAlign w:val="center"/>
          </w:tcPr>
          <w:p w14:paraId="272CD92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7E92C3B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КГБ</w:t>
            </w:r>
          </w:p>
        </w:tc>
        <w:tc>
          <w:tcPr>
            <w:tcW w:w="1417" w:type="dxa"/>
            <w:vAlign w:val="center"/>
          </w:tcPr>
          <w:p w14:paraId="5F6C3A6C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60A186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6D73A9C" w14:textId="77777777" w:rsidTr="00CF6604">
        <w:trPr>
          <w:trHeight w:val="1420"/>
        </w:trPr>
        <w:tc>
          <w:tcPr>
            <w:tcW w:w="502" w:type="dxa"/>
          </w:tcPr>
          <w:p w14:paraId="6A06F1B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264</w:t>
            </w:r>
          </w:p>
        </w:tc>
        <w:tc>
          <w:tcPr>
            <w:tcW w:w="2617" w:type="dxa"/>
          </w:tcPr>
          <w:p w14:paraId="277453AC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радиоэлектронных устройств</w:t>
            </w:r>
          </w:p>
          <w:p w14:paraId="34BAC4ED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[информационно-техническая экспертиза]</w:t>
            </w:r>
          </w:p>
        </w:tc>
        <w:tc>
          <w:tcPr>
            <w:tcW w:w="7078" w:type="dxa"/>
          </w:tcPr>
          <w:p w14:paraId="7C2190F6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копированию информации из мобильных устройств </w:t>
            </w:r>
          </w:p>
        </w:tc>
        <w:tc>
          <w:tcPr>
            <w:tcW w:w="1020" w:type="dxa"/>
            <w:vAlign w:val="center"/>
          </w:tcPr>
          <w:p w14:paraId="2EC3178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0D6AF1D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ACB6285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8F7DB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A2E7782" w14:textId="77777777" w:rsidTr="00CF6604">
        <w:trPr>
          <w:trHeight w:val="1695"/>
        </w:trPr>
        <w:tc>
          <w:tcPr>
            <w:tcW w:w="502" w:type="dxa"/>
          </w:tcPr>
          <w:p w14:paraId="69F05E0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265</w:t>
            </w:r>
          </w:p>
        </w:tc>
        <w:tc>
          <w:tcPr>
            <w:tcW w:w="2617" w:type="dxa"/>
          </w:tcPr>
          <w:p w14:paraId="4554B100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5D172125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</w:t>
            </w:r>
            <w:r w:rsidRPr="0016557B">
              <w:rPr>
                <w:spacing w:val="-4"/>
                <w:sz w:val="22"/>
                <w:szCs w:val="22"/>
              </w:rPr>
              <w:t>исследование строит. объектов и территории, функционально связанной с ними</w:t>
            </w:r>
            <w:r w:rsidRPr="0016557B">
              <w:rPr>
                <w:sz w:val="22"/>
                <w:szCs w:val="22"/>
              </w:rPr>
              <w:t>]</w:t>
            </w:r>
          </w:p>
        </w:tc>
        <w:tc>
          <w:tcPr>
            <w:tcW w:w="7078" w:type="dxa"/>
          </w:tcPr>
          <w:p w14:paraId="5B5F619B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color w:val="000000"/>
                <w:sz w:val="22"/>
                <w:szCs w:val="22"/>
              </w:rPr>
              <w:t xml:space="preserve">Методические рекомендации по вопросам определения стоимости строительно-монтажных и ремонтно-строительных работ на основе практики производства судебных строительно-технических экспертиз / </w:t>
            </w:r>
            <w:r w:rsidRPr="0016557B">
              <w:rPr>
                <w:sz w:val="22"/>
                <w:szCs w:val="22"/>
              </w:rPr>
              <w:t>Т.Л. Барановская [и др.]; ГУ «ЦСЭиК Министерства юстиции Республики Беларусь».</w:t>
            </w:r>
            <w:r w:rsidRPr="0016557B">
              <w:rPr>
                <w:snapToGrid w:val="0"/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>– Минск: Право и экономика, 2013. – 396 с.</w:t>
            </w:r>
          </w:p>
        </w:tc>
        <w:tc>
          <w:tcPr>
            <w:tcW w:w="1020" w:type="dxa"/>
            <w:vAlign w:val="center"/>
          </w:tcPr>
          <w:p w14:paraId="753056FD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5A86266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677B952E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B16F129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12871D" w14:textId="77777777" w:rsidTr="00CF6604">
        <w:trPr>
          <w:trHeight w:val="1446"/>
        </w:trPr>
        <w:tc>
          <w:tcPr>
            <w:tcW w:w="502" w:type="dxa"/>
          </w:tcPr>
          <w:p w14:paraId="33AB5FE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266</w:t>
            </w:r>
          </w:p>
        </w:tc>
        <w:tc>
          <w:tcPr>
            <w:tcW w:w="2617" w:type="dxa"/>
          </w:tcPr>
          <w:p w14:paraId="508A6101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67B83F86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</w:tcPr>
          <w:p w14:paraId="2269E18E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разрешения вопросов, связанных с определением ущерба, причиненного пожаром, при производстве судебных строительно-технических экспертиз: информ. письмо для следователей, судей и экспертов / Т.Л. Барановская, М.В. Воронова; НПЦ Гос. ком. судеб. экспертиз Респ. Беларусь. – Минск: Право и экономика, 2013. – 7 с.</w:t>
            </w:r>
          </w:p>
        </w:tc>
        <w:tc>
          <w:tcPr>
            <w:tcW w:w="1020" w:type="dxa"/>
            <w:vAlign w:val="center"/>
          </w:tcPr>
          <w:p w14:paraId="52FED15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14B0C3E8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C584697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198E83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5B79BCE" w14:textId="77777777" w:rsidTr="00CF6604">
        <w:trPr>
          <w:trHeight w:val="596"/>
        </w:trPr>
        <w:tc>
          <w:tcPr>
            <w:tcW w:w="502" w:type="dxa"/>
          </w:tcPr>
          <w:p w14:paraId="3BD62F4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267</w:t>
            </w:r>
          </w:p>
        </w:tc>
        <w:tc>
          <w:tcPr>
            <w:tcW w:w="2617" w:type="dxa"/>
          </w:tcPr>
          <w:p w14:paraId="22E0F5DD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2B44D9CE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</w:tcPr>
          <w:p w14:paraId="0B64885C" w14:textId="77777777" w:rsidR="008A7284" w:rsidRPr="0016557B" w:rsidRDefault="008A7284" w:rsidP="00C45528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остаточной стоимости капитальных строений при проведении судебных строительно-технических экспертиз: методика </w:t>
            </w:r>
          </w:p>
        </w:tc>
        <w:tc>
          <w:tcPr>
            <w:tcW w:w="1020" w:type="dxa"/>
            <w:vAlign w:val="center"/>
          </w:tcPr>
          <w:p w14:paraId="2ACFE0B4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03EC2479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53FE996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FF0D8BD" w14:textId="77777777" w:rsidR="008A7284" w:rsidRPr="0016557B" w:rsidRDefault="008A7284" w:rsidP="004B7B9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 18.04.2022</w:t>
            </w:r>
          </w:p>
        </w:tc>
      </w:tr>
      <w:tr w:rsidR="008A7284" w:rsidRPr="0016557B" w14:paraId="6775E71E" w14:textId="77777777" w:rsidTr="00CF6604">
        <w:trPr>
          <w:trHeight w:val="1474"/>
        </w:trPr>
        <w:tc>
          <w:tcPr>
            <w:tcW w:w="502" w:type="dxa"/>
          </w:tcPr>
          <w:p w14:paraId="4FE1232C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268</w:t>
            </w:r>
          </w:p>
        </w:tc>
        <w:tc>
          <w:tcPr>
            <w:tcW w:w="2617" w:type="dxa"/>
          </w:tcPr>
          <w:p w14:paraId="0B0F3A0F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62331A94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</w:tcPr>
          <w:p w14:paraId="5D8F8465" w14:textId="77777777" w:rsidR="008A7284" w:rsidRPr="0016557B" w:rsidRDefault="008A7284" w:rsidP="004C334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pacing w:val="-8"/>
                <w:sz w:val="22"/>
                <w:szCs w:val="22"/>
              </w:rPr>
              <w:t xml:space="preserve">Методика проведения </w:t>
            </w:r>
            <w:r w:rsidRPr="0016557B">
              <w:rPr>
                <w:sz w:val="22"/>
                <w:szCs w:val="22"/>
              </w:rPr>
              <w:t xml:space="preserve">строительно-технических экспертиз по разделу основного </w:t>
            </w:r>
            <w:r>
              <w:rPr>
                <w:sz w:val="22"/>
                <w:szCs w:val="22"/>
              </w:rPr>
              <w:t>строения</w:t>
            </w:r>
            <w:r w:rsidR="00DD2974">
              <w:rPr>
                <w:sz w:val="22"/>
                <w:szCs w:val="22"/>
              </w:rPr>
              <w:t xml:space="preserve"> </w:t>
            </w:r>
            <w:r w:rsidRPr="0016557B">
              <w:rPr>
                <w:sz w:val="22"/>
                <w:szCs w:val="22"/>
              </w:rPr>
              <w:t>(жилого дома)</w:t>
            </w:r>
          </w:p>
        </w:tc>
        <w:tc>
          <w:tcPr>
            <w:tcW w:w="1020" w:type="dxa"/>
            <w:vAlign w:val="center"/>
          </w:tcPr>
          <w:p w14:paraId="65D6EE5B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018306D5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AA9D0D4" w14:textId="77777777" w:rsidR="008A7284" w:rsidRPr="0016557B" w:rsidRDefault="008A7284" w:rsidP="0016563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FBD1860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актуализация  </w:t>
            </w:r>
          </w:p>
          <w:p w14:paraId="145D0B88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09.04.2021</w:t>
            </w:r>
          </w:p>
          <w:p w14:paraId="50902ACF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</w:p>
          <w:p w14:paraId="45C72F33" w14:textId="77777777" w:rsidR="008A7284" w:rsidRDefault="008A7284" w:rsidP="00447D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  <w:p w14:paraId="056A95DE" w14:textId="77777777" w:rsidR="00DD2974" w:rsidRPr="0016557B" w:rsidRDefault="00DD2974" w:rsidP="00DD297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</w:p>
          <w:p w14:paraId="65040D0F" w14:textId="77777777" w:rsidR="00DD2974" w:rsidRPr="0016557B" w:rsidRDefault="00DD2974" w:rsidP="00DD297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6557B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A7284" w:rsidRPr="0016557B" w14:paraId="56527745" w14:textId="77777777" w:rsidTr="00CF6604">
        <w:trPr>
          <w:trHeight w:val="1417"/>
        </w:trPr>
        <w:tc>
          <w:tcPr>
            <w:tcW w:w="502" w:type="dxa"/>
          </w:tcPr>
          <w:p w14:paraId="31304E9A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269</w:t>
            </w:r>
          </w:p>
        </w:tc>
        <w:tc>
          <w:tcPr>
            <w:tcW w:w="2617" w:type="dxa"/>
          </w:tcPr>
          <w:p w14:paraId="25444895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строительно-техническая экспертиза </w:t>
            </w:r>
          </w:p>
          <w:p w14:paraId="47A13F6A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</w:tcPr>
          <w:p w14:paraId="100AA3B2" w14:textId="77777777" w:rsidR="008A7284" w:rsidRPr="0016557B" w:rsidRDefault="008A7284" w:rsidP="0016563C">
            <w:pPr>
              <w:spacing w:line="228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проведению строительно-технических экспертиз, связанных с залитиями помещений </w:t>
            </w:r>
          </w:p>
        </w:tc>
        <w:tc>
          <w:tcPr>
            <w:tcW w:w="1020" w:type="dxa"/>
            <w:vAlign w:val="center"/>
          </w:tcPr>
          <w:p w14:paraId="0336A382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622B5C69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4850C1A" w14:textId="77777777" w:rsidR="008A7284" w:rsidRPr="0016557B" w:rsidRDefault="008A7284" w:rsidP="0016563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F2E17C3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4D03E61" w14:textId="77777777" w:rsidTr="00CF6604">
        <w:trPr>
          <w:trHeight w:val="1474"/>
        </w:trPr>
        <w:tc>
          <w:tcPr>
            <w:tcW w:w="502" w:type="dxa"/>
          </w:tcPr>
          <w:p w14:paraId="34B66D68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270</w:t>
            </w:r>
          </w:p>
        </w:tc>
        <w:tc>
          <w:tcPr>
            <w:tcW w:w="2617" w:type="dxa"/>
          </w:tcPr>
          <w:p w14:paraId="558FF25E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0E51D3D9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</w:tcPr>
          <w:p w14:paraId="7438DB2F" w14:textId="77777777" w:rsidR="008A7284" w:rsidRPr="0016557B" w:rsidRDefault="008A7284" w:rsidP="004C334C">
            <w:pPr>
              <w:spacing w:line="228" w:lineRule="auto"/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вариантов раздела земельных участков и порядка пользования земельными участками при проведении судебных строительно-технических экспертиз: методические рекомендации </w:t>
            </w:r>
          </w:p>
        </w:tc>
        <w:tc>
          <w:tcPr>
            <w:tcW w:w="1020" w:type="dxa"/>
            <w:vAlign w:val="center"/>
          </w:tcPr>
          <w:p w14:paraId="443D927C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092974FE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679F4DD" w14:textId="77777777" w:rsidR="008A7284" w:rsidRPr="0016557B" w:rsidRDefault="008A7284" w:rsidP="0016563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FB38BCA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</w:p>
          <w:p w14:paraId="0606A57E" w14:textId="77777777" w:rsidR="008A7284" w:rsidRDefault="008A7284" w:rsidP="00447D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  <w:p w14:paraId="480795D6" w14:textId="77777777" w:rsidR="00DD2974" w:rsidRPr="0016557B" w:rsidRDefault="00DD2974" w:rsidP="00DD297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</w:t>
            </w:r>
          </w:p>
          <w:p w14:paraId="660BFC05" w14:textId="77777777" w:rsidR="00DD2974" w:rsidRPr="0016557B" w:rsidRDefault="00DD2974" w:rsidP="00DD297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6557B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A7284" w:rsidRPr="0016557B" w14:paraId="46BECCBF" w14:textId="77777777" w:rsidTr="00CF6604">
        <w:trPr>
          <w:trHeight w:val="1424"/>
        </w:trPr>
        <w:tc>
          <w:tcPr>
            <w:tcW w:w="502" w:type="dxa"/>
          </w:tcPr>
          <w:p w14:paraId="73F60506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271</w:t>
            </w:r>
          </w:p>
        </w:tc>
        <w:tc>
          <w:tcPr>
            <w:tcW w:w="2617" w:type="dxa"/>
          </w:tcPr>
          <w:p w14:paraId="402BA5B3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65809ADE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</w:tcPr>
          <w:p w14:paraId="11C2247F" w14:textId="77777777" w:rsidR="008A7284" w:rsidRPr="0016557B" w:rsidRDefault="008A7284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 неразрушающих методах определения качественных характеристик бетона при проведении строительно-технических экспертиз с использованием данных градуировочных зависимостей: методическое письмо </w:t>
            </w:r>
          </w:p>
        </w:tc>
        <w:tc>
          <w:tcPr>
            <w:tcW w:w="1020" w:type="dxa"/>
            <w:vAlign w:val="center"/>
          </w:tcPr>
          <w:p w14:paraId="5FFEDA8D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4F1338D3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F77DC2E" w14:textId="77777777" w:rsidR="008A7284" w:rsidRPr="0016557B" w:rsidRDefault="008A7284" w:rsidP="0016563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446AF46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5E3BCCD" w14:textId="77777777" w:rsidTr="00CF6604">
        <w:trPr>
          <w:trHeight w:val="1503"/>
        </w:trPr>
        <w:tc>
          <w:tcPr>
            <w:tcW w:w="502" w:type="dxa"/>
            <w:tcBorders>
              <w:bottom w:val="single" w:sz="4" w:space="0" w:color="auto"/>
            </w:tcBorders>
          </w:tcPr>
          <w:p w14:paraId="20C19DB2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272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3ECB7521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1E59470F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  <w:tcBorders>
              <w:bottom w:val="single" w:sz="4" w:space="0" w:color="auto"/>
            </w:tcBorders>
          </w:tcPr>
          <w:p w14:paraId="6207DCA5" w14:textId="77777777" w:rsidR="008A7284" w:rsidRPr="0016557B" w:rsidRDefault="008A7284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вопросам определения соответствия выполненных строительно-монтажных работ по устройству внутренних систем водоснабжения и канализации в жилых домах проектно-сметной документации, требованиям технических нормативных правовых актов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2A889BE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76B93C20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448C5D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FC9A5A0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DF55C5D" w14:textId="77777777" w:rsidTr="00CF6604">
        <w:trPr>
          <w:trHeight w:val="1214"/>
        </w:trPr>
        <w:tc>
          <w:tcPr>
            <w:tcW w:w="502" w:type="dxa"/>
            <w:tcBorders>
              <w:top w:val="single" w:sz="4" w:space="0" w:color="auto"/>
            </w:tcBorders>
          </w:tcPr>
          <w:p w14:paraId="0CCEB781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716277B9" w14:textId="77777777" w:rsidR="008A7284" w:rsidRPr="0016557B" w:rsidRDefault="008A7284" w:rsidP="007C1D87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6997E652" w14:textId="77777777" w:rsidR="008A7284" w:rsidRPr="0016557B" w:rsidRDefault="008A7284" w:rsidP="002A6846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  <w:tcBorders>
              <w:top w:val="single" w:sz="4" w:space="0" w:color="auto"/>
            </w:tcBorders>
          </w:tcPr>
          <w:p w14:paraId="036BCA35" w14:textId="77777777" w:rsidR="008A7284" w:rsidRPr="0016557B" w:rsidRDefault="008A7284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вопросам определения размера денежной компенсации при разделе жилых домов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593914BD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7DDD8D6B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873E41" w14:textId="77777777" w:rsidR="008A7284" w:rsidRPr="0016557B" w:rsidRDefault="008A7284" w:rsidP="00447D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A6C0B2B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EF52D6" w14:textId="77777777" w:rsidTr="00CF6604">
        <w:trPr>
          <w:trHeight w:val="1440"/>
        </w:trPr>
        <w:tc>
          <w:tcPr>
            <w:tcW w:w="502" w:type="dxa"/>
            <w:tcBorders>
              <w:top w:val="single" w:sz="4" w:space="0" w:color="auto"/>
            </w:tcBorders>
          </w:tcPr>
          <w:p w14:paraId="48E563A1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232BFD78" w14:textId="77777777" w:rsidR="008A7284" w:rsidRPr="0016557B" w:rsidRDefault="008A7284" w:rsidP="002A6846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69A7A03C" w14:textId="77777777" w:rsidR="008A7284" w:rsidRPr="0016557B" w:rsidRDefault="008A7284" w:rsidP="002A6846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  <w:tcBorders>
              <w:top w:val="single" w:sz="4" w:space="0" w:color="auto"/>
            </w:tcBorders>
          </w:tcPr>
          <w:p w14:paraId="5EBB0E1D" w14:textId="77777777" w:rsidR="008A7284" w:rsidRPr="0016557B" w:rsidRDefault="008A7284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строительно-технического исследования заполнений оконных и дверных проемов в неотапливаемых помещениях, остекления балконов и лоджий: методическое письмо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9195317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6B956A0D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E12669D" w14:textId="77777777" w:rsidR="008A7284" w:rsidRPr="0016557B" w:rsidRDefault="008A7284" w:rsidP="00447D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F7727A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4CB7466" w14:textId="77777777" w:rsidTr="00CF6604">
        <w:trPr>
          <w:trHeight w:val="1540"/>
        </w:trPr>
        <w:tc>
          <w:tcPr>
            <w:tcW w:w="502" w:type="dxa"/>
            <w:tcBorders>
              <w:top w:val="single" w:sz="4" w:space="0" w:color="auto"/>
            </w:tcBorders>
          </w:tcPr>
          <w:p w14:paraId="1D49D581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349086B6" w14:textId="77777777" w:rsidR="008A7284" w:rsidRPr="0016557B" w:rsidRDefault="008A7284" w:rsidP="0074759B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278CCD95" w14:textId="77777777" w:rsidR="008A7284" w:rsidRPr="0016557B" w:rsidRDefault="008A7284" w:rsidP="00AB2AAF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  <w:tcBorders>
              <w:top w:val="single" w:sz="4" w:space="0" w:color="auto"/>
            </w:tcBorders>
          </w:tcPr>
          <w:p w14:paraId="5FB7A252" w14:textId="77777777" w:rsidR="008A7284" w:rsidRPr="0016557B" w:rsidRDefault="008A7284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определению степени физического износа конструктивных элементов строительных объектов, пострадавших в результате взрыва, пожара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22DB11C9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4946185F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21D1E0" w14:textId="77777777" w:rsidR="008A7284" w:rsidRPr="0016557B" w:rsidRDefault="008A7284" w:rsidP="00447D8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97D3E4A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20A6246" w14:textId="77777777" w:rsidTr="00CF6604">
        <w:trPr>
          <w:trHeight w:val="368"/>
        </w:trPr>
        <w:tc>
          <w:tcPr>
            <w:tcW w:w="502" w:type="dxa"/>
            <w:tcBorders>
              <w:top w:val="single" w:sz="4" w:space="0" w:color="auto"/>
            </w:tcBorders>
          </w:tcPr>
          <w:p w14:paraId="4C3D4CE3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66BB8684" w14:textId="77777777" w:rsidR="008A7284" w:rsidRPr="0016557B" w:rsidRDefault="008A7284" w:rsidP="00AB2AAF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строительно-техническая экспертиза</w:t>
            </w:r>
          </w:p>
          <w:p w14:paraId="43245EEE" w14:textId="77777777" w:rsidR="008A7284" w:rsidRPr="0016557B" w:rsidRDefault="008A7284" w:rsidP="00AB2AAF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строит. объектов и территории, функционально связанной с ними]</w:t>
            </w:r>
          </w:p>
        </w:tc>
        <w:tc>
          <w:tcPr>
            <w:tcW w:w="7078" w:type="dxa"/>
            <w:tcBorders>
              <w:top w:val="single" w:sz="4" w:space="0" w:color="auto"/>
            </w:tcBorders>
          </w:tcPr>
          <w:p w14:paraId="655A964B" w14:textId="77777777" w:rsidR="008A7284" w:rsidRPr="0016557B" w:rsidRDefault="008A7284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AB2AAF">
              <w:rPr>
                <w:sz w:val="22"/>
                <w:szCs w:val="22"/>
              </w:rPr>
              <w:t>Определение стоимости строительства, осуществляемого физическими лицами хозяйственным способом: методические рекомендации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5F44A02C" w14:textId="77777777" w:rsidR="008A7284" w:rsidRPr="0016557B" w:rsidRDefault="008A7284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2024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66C1AB86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EDE10F7" w14:textId="77777777" w:rsidR="008A7284" w:rsidRPr="0016557B" w:rsidRDefault="008A7284" w:rsidP="00447D8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83DB30B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405732A" w14:textId="77777777" w:rsidTr="00CF6604">
        <w:trPr>
          <w:trHeight w:val="964"/>
        </w:trPr>
        <w:tc>
          <w:tcPr>
            <w:tcW w:w="502" w:type="dxa"/>
          </w:tcPr>
          <w:p w14:paraId="3368D087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273</w:t>
            </w:r>
          </w:p>
        </w:tc>
        <w:tc>
          <w:tcPr>
            <w:tcW w:w="2617" w:type="dxa"/>
          </w:tcPr>
          <w:p w14:paraId="57148E41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4AA22AD4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4A51F157" w14:textId="77777777" w:rsidR="008A7284" w:rsidRPr="0016557B" w:rsidRDefault="008A7284" w:rsidP="0016563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Инструкция по работе государственного медицинского судебного эксперта в качестве специалиста при наружном осмотре трупа на месте его обнаружения (происшествия)</w:t>
            </w:r>
          </w:p>
        </w:tc>
        <w:tc>
          <w:tcPr>
            <w:tcW w:w="1020" w:type="dxa"/>
            <w:vAlign w:val="center"/>
          </w:tcPr>
          <w:p w14:paraId="44A466C7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7207C7C4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F87A47D" w14:textId="77777777" w:rsidR="008A7284" w:rsidRPr="0016557B" w:rsidRDefault="008A7284" w:rsidP="0016563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1BE13AD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CD233C9" w14:textId="77777777" w:rsidTr="00CF6604">
        <w:trPr>
          <w:trHeight w:val="454"/>
        </w:trPr>
        <w:tc>
          <w:tcPr>
            <w:tcW w:w="502" w:type="dxa"/>
          </w:tcPr>
          <w:p w14:paraId="10200F9E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274</w:t>
            </w:r>
          </w:p>
        </w:tc>
        <w:tc>
          <w:tcPr>
            <w:tcW w:w="2617" w:type="dxa"/>
          </w:tcPr>
          <w:p w14:paraId="3903E675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</w:t>
            </w:r>
          </w:p>
          <w:p w14:paraId="65ACE9F9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3598DCA2" w14:textId="77777777" w:rsidR="008A7284" w:rsidRPr="0016557B" w:rsidRDefault="008A7284" w:rsidP="0016563C">
            <w:pPr>
              <w:pStyle w:val="2"/>
              <w:spacing w:before="0" w:after="0" w:line="228" w:lineRule="auto"/>
              <w:jc w:val="left"/>
              <w:rPr>
                <w:b w:val="0"/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 xml:space="preserve">Инструкция по сопоставлению заключительного клинического и судебно-медицинского диагнозов </w:t>
            </w:r>
          </w:p>
        </w:tc>
        <w:tc>
          <w:tcPr>
            <w:tcW w:w="1020" w:type="dxa"/>
            <w:vAlign w:val="center"/>
          </w:tcPr>
          <w:p w14:paraId="44551143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0E840C16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AD06C2C" w14:textId="77777777" w:rsidR="008A7284" w:rsidRPr="0016557B" w:rsidRDefault="008A7284" w:rsidP="0016563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8D2DF6D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F7E16D" w14:textId="77777777" w:rsidTr="00CF6604">
        <w:trPr>
          <w:trHeight w:val="468"/>
        </w:trPr>
        <w:tc>
          <w:tcPr>
            <w:tcW w:w="502" w:type="dxa"/>
          </w:tcPr>
          <w:p w14:paraId="67198208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275</w:t>
            </w:r>
          </w:p>
        </w:tc>
        <w:tc>
          <w:tcPr>
            <w:tcW w:w="2617" w:type="dxa"/>
          </w:tcPr>
          <w:p w14:paraId="589E48D8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4B5D5B70" w14:textId="77777777" w:rsidR="008A7284" w:rsidRPr="0016557B" w:rsidRDefault="008A7284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5789B0C7" w14:textId="77777777" w:rsidR="008A7284" w:rsidRPr="0016557B" w:rsidRDefault="008A7284" w:rsidP="0016563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Инструкция о порядке проведения судебно-медицинской экспертизы трупа в Государственном комитете судебных экспертиз</w:t>
            </w:r>
          </w:p>
        </w:tc>
        <w:tc>
          <w:tcPr>
            <w:tcW w:w="1020" w:type="dxa"/>
            <w:vAlign w:val="center"/>
          </w:tcPr>
          <w:p w14:paraId="584F9B02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00FA77F8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3D90936" w14:textId="77777777" w:rsidR="008A7284" w:rsidRPr="0016557B" w:rsidRDefault="008A7284" w:rsidP="0016563C">
            <w:pPr>
              <w:spacing w:line="228" w:lineRule="auto"/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8432539" w14:textId="77777777" w:rsidR="008A7284" w:rsidRPr="0016557B" w:rsidRDefault="008A7284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158607D" w14:textId="77777777" w:rsidTr="00CF6604">
        <w:trPr>
          <w:trHeight w:val="948"/>
        </w:trPr>
        <w:tc>
          <w:tcPr>
            <w:tcW w:w="502" w:type="dxa"/>
          </w:tcPr>
          <w:p w14:paraId="1A8FC90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276</w:t>
            </w:r>
          </w:p>
        </w:tc>
        <w:tc>
          <w:tcPr>
            <w:tcW w:w="2617" w:type="dxa"/>
          </w:tcPr>
          <w:p w14:paraId="191EB388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49DA3A87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540429E1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о порядке установления причины смерти в случаях выявления признаков острой либо хронической алкогольной интоксикации: утв. М-вом здравоохранения Респ. Беларусь, Гос. службой мед. судеб. экспертиз Респ. Беларусь. – Минск, 2011. – 15 с.</w:t>
            </w:r>
          </w:p>
        </w:tc>
        <w:tc>
          <w:tcPr>
            <w:tcW w:w="1020" w:type="dxa"/>
            <w:vAlign w:val="center"/>
          </w:tcPr>
          <w:p w14:paraId="3EC7789A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056A79F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МЗ РБ; ГСМСЭ</w:t>
            </w:r>
          </w:p>
        </w:tc>
        <w:tc>
          <w:tcPr>
            <w:tcW w:w="1417" w:type="dxa"/>
            <w:vAlign w:val="center"/>
          </w:tcPr>
          <w:p w14:paraId="60D51620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9BEA1F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131568A" w14:textId="77777777" w:rsidTr="00CF6604">
        <w:trPr>
          <w:trHeight w:val="1077"/>
        </w:trPr>
        <w:tc>
          <w:tcPr>
            <w:tcW w:w="502" w:type="dxa"/>
          </w:tcPr>
          <w:p w14:paraId="467A7A7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277</w:t>
            </w:r>
          </w:p>
        </w:tc>
        <w:tc>
          <w:tcPr>
            <w:tcW w:w="2617" w:type="dxa"/>
          </w:tcPr>
          <w:p w14:paraId="63BA20DE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768BD078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6CC9740B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трупов новорожденных: методические  рекомендации </w:t>
            </w:r>
          </w:p>
        </w:tc>
        <w:tc>
          <w:tcPr>
            <w:tcW w:w="1020" w:type="dxa"/>
            <w:vAlign w:val="center"/>
          </w:tcPr>
          <w:p w14:paraId="0775ABE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8518C8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B88B9F5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52DE9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6C3C116" w14:textId="77777777" w:rsidTr="00CF6604">
        <w:trPr>
          <w:trHeight w:val="994"/>
        </w:trPr>
        <w:tc>
          <w:tcPr>
            <w:tcW w:w="502" w:type="dxa"/>
          </w:tcPr>
          <w:p w14:paraId="6CD1BB4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278</w:t>
            </w:r>
          </w:p>
        </w:tc>
        <w:tc>
          <w:tcPr>
            <w:tcW w:w="2617" w:type="dxa"/>
          </w:tcPr>
          <w:p w14:paraId="4509A59F" w14:textId="77777777" w:rsidR="008A7284" w:rsidRPr="0016557B" w:rsidRDefault="008A7284" w:rsidP="00636EB9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судебно-медицинская экспертиза</w:t>
            </w:r>
          </w:p>
          <w:p w14:paraId="1E23AC17" w14:textId="77777777" w:rsidR="008A7284" w:rsidRPr="0016557B" w:rsidRDefault="008A7284" w:rsidP="00636EB9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598DB456" w14:textId="77777777" w:rsidR="008A7284" w:rsidRPr="0016557B" w:rsidRDefault="008A7284" w:rsidP="00636EB9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Проведение судебно-медицинских экспертиз трупов пациентов с переломами проксимального отдела бедренной кости: методические рекомендации </w:t>
            </w:r>
          </w:p>
        </w:tc>
        <w:tc>
          <w:tcPr>
            <w:tcW w:w="1020" w:type="dxa"/>
            <w:vAlign w:val="center"/>
          </w:tcPr>
          <w:p w14:paraId="2C4C3A1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035E091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9902ED8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B61ECB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DB4B91C" w14:textId="77777777" w:rsidTr="00CF6604">
        <w:trPr>
          <w:trHeight w:val="879"/>
        </w:trPr>
        <w:tc>
          <w:tcPr>
            <w:tcW w:w="502" w:type="dxa"/>
          </w:tcPr>
          <w:p w14:paraId="0ED34C3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279</w:t>
            </w:r>
          </w:p>
        </w:tc>
        <w:tc>
          <w:tcPr>
            <w:tcW w:w="2617" w:type="dxa"/>
          </w:tcPr>
          <w:p w14:paraId="5B1F06E2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5057FB72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5A561B1B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Проведение судебно-медицинских экспертиз трупов лиц, погибших на пожарах: методические рекомендации</w:t>
            </w:r>
          </w:p>
        </w:tc>
        <w:tc>
          <w:tcPr>
            <w:tcW w:w="1020" w:type="dxa"/>
            <w:vAlign w:val="center"/>
          </w:tcPr>
          <w:p w14:paraId="345ABAB8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17B9EB8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28C725A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10BD34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5C3E67D" w14:textId="77777777" w:rsidTr="00CF6604">
        <w:trPr>
          <w:trHeight w:val="185"/>
        </w:trPr>
        <w:tc>
          <w:tcPr>
            <w:tcW w:w="502" w:type="dxa"/>
          </w:tcPr>
          <w:p w14:paraId="492E461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280</w:t>
            </w:r>
          </w:p>
        </w:tc>
        <w:tc>
          <w:tcPr>
            <w:tcW w:w="2617" w:type="dxa"/>
          </w:tcPr>
          <w:p w14:paraId="0F44590C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4C18CFAA" w14:textId="77777777" w:rsidR="008A7284" w:rsidRPr="0016557B" w:rsidRDefault="008A7284" w:rsidP="00F3582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6EE39056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Установление механизмов травматизации тела при падении с высоты: методические рекомендации</w:t>
            </w:r>
          </w:p>
        </w:tc>
        <w:tc>
          <w:tcPr>
            <w:tcW w:w="1020" w:type="dxa"/>
            <w:vAlign w:val="center"/>
          </w:tcPr>
          <w:p w14:paraId="2B251C71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49C0F5C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AA21EF4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88A1E95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8F448B1" w14:textId="77777777" w:rsidTr="00CF6604">
        <w:trPr>
          <w:trHeight w:val="510"/>
        </w:trPr>
        <w:tc>
          <w:tcPr>
            <w:tcW w:w="502" w:type="dxa"/>
          </w:tcPr>
          <w:p w14:paraId="376E114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281</w:t>
            </w:r>
          </w:p>
        </w:tc>
        <w:tc>
          <w:tcPr>
            <w:tcW w:w="2617" w:type="dxa"/>
          </w:tcPr>
          <w:p w14:paraId="14993EF7" w14:textId="77777777" w:rsidR="008A7284" w:rsidRPr="0016557B" w:rsidRDefault="008A7284" w:rsidP="008E140B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5611345D" w14:textId="77777777" w:rsidR="008A7284" w:rsidRPr="0016557B" w:rsidRDefault="008A7284" w:rsidP="008E140B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6D12BB2F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хронической алкогольной интоксикации и хронического алкоголизма (преимущественно для экспертов общего профиля): методические рекомендации</w:t>
            </w:r>
          </w:p>
        </w:tc>
        <w:tc>
          <w:tcPr>
            <w:tcW w:w="1020" w:type="dxa"/>
            <w:vAlign w:val="center"/>
          </w:tcPr>
          <w:p w14:paraId="02A3ED65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65D6DDC8" w14:textId="77777777" w:rsidR="008A7284" w:rsidRPr="0016557B" w:rsidRDefault="008A7284" w:rsidP="0064261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F07344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526E350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945AAC3" w14:textId="77777777" w:rsidTr="00CF6604">
        <w:trPr>
          <w:trHeight w:val="487"/>
        </w:trPr>
        <w:tc>
          <w:tcPr>
            <w:tcW w:w="502" w:type="dxa"/>
          </w:tcPr>
          <w:p w14:paraId="7E95ACA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282</w:t>
            </w:r>
          </w:p>
        </w:tc>
        <w:tc>
          <w:tcPr>
            <w:tcW w:w="2617" w:type="dxa"/>
          </w:tcPr>
          <w:p w14:paraId="4F0C7FC5" w14:textId="77777777" w:rsidR="008A7284" w:rsidRPr="0016557B" w:rsidRDefault="008A7284" w:rsidP="008E140B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2D8E75F8" w14:textId="77777777" w:rsidR="008A7284" w:rsidRPr="0016557B" w:rsidRDefault="008A7284" w:rsidP="008E140B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4D5076EC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хронической алкогольной интоксикации и хронического алкоголизма (преимущественно для экспертов-гистологов): методические рекомендации</w:t>
            </w:r>
          </w:p>
        </w:tc>
        <w:tc>
          <w:tcPr>
            <w:tcW w:w="1020" w:type="dxa"/>
            <w:vAlign w:val="center"/>
          </w:tcPr>
          <w:p w14:paraId="22EF0EAF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481305F9" w14:textId="77777777" w:rsidR="008A7284" w:rsidRPr="0016557B" w:rsidRDefault="008A7284" w:rsidP="0064261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CD8F65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4A6FACD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7819265" w14:textId="77777777" w:rsidTr="00CF6604">
        <w:trPr>
          <w:trHeight w:val="797"/>
        </w:trPr>
        <w:tc>
          <w:tcPr>
            <w:tcW w:w="502" w:type="dxa"/>
          </w:tcPr>
          <w:p w14:paraId="40B4D6B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283</w:t>
            </w:r>
          </w:p>
        </w:tc>
        <w:tc>
          <w:tcPr>
            <w:tcW w:w="2617" w:type="dxa"/>
          </w:tcPr>
          <w:p w14:paraId="749D8563" w14:textId="77777777" w:rsidR="008A7284" w:rsidRPr="0016557B" w:rsidRDefault="008A7284" w:rsidP="00F3582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5A132A8A" w14:textId="77777777" w:rsidR="008A7284" w:rsidRPr="0016557B" w:rsidRDefault="008A7284" w:rsidP="00F3582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2C53C87A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Методы определения давности наступления смерти при судебно-медицинской экспертизе трупа: информационное письмо</w:t>
            </w:r>
          </w:p>
        </w:tc>
        <w:tc>
          <w:tcPr>
            <w:tcW w:w="1020" w:type="dxa"/>
            <w:vAlign w:val="center"/>
          </w:tcPr>
          <w:p w14:paraId="253EA9B8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7001B090" w14:textId="77777777" w:rsidR="008A7284" w:rsidRPr="0016557B" w:rsidRDefault="008A7284" w:rsidP="00580F0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BDF7169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160E8E9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A39490B" w14:textId="77777777" w:rsidTr="00CF6604">
        <w:trPr>
          <w:trHeight w:val="976"/>
        </w:trPr>
        <w:tc>
          <w:tcPr>
            <w:tcW w:w="502" w:type="dxa"/>
          </w:tcPr>
          <w:p w14:paraId="50DA0E7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86A135E" w14:textId="77777777" w:rsidR="008A7284" w:rsidRPr="0016557B" w:rsidRDefault="008A7284" w:rsidP="009F1A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7875EE10" w14:textId="77777777" w:rsidR="008A7284" w:rsidRPr="0016557B" w:rsidRDefault="008A7284" w:rsidP="009F1A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5F3AD1C0" w14:textId="77777777" w:rsidR="008A7284" w:rsidRPr="0016557B" w:rsidRDefault="008A7284" w:rsidP="009F1A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Принципы составления вопросов и их формулировка при назначении судебно-медицинских экспертиз (преимущественно для следователей): методические рекомендации</w:t>
            </w:r>
          </w:p>
        </w:tc>
        <w:tc>
          <w:tcPr>
            <w:tcW w:w="1020" w:type="dxa"/>
            <w:vAlign w:val="center"/>
          </w:tcPr>
          <w:p w14:paraId="6E8D88FD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46CD54BC" w14:textId="77777777" w:rsidR="008A7284" w:rsidRPr="0016557B" w:rsidRDefault="008A7284" w:rsidP="00580F0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ИПКиПК ГКСЭ</w:t>
            </w:r>
          </w:p>
        </w:tc>
        <w:tc>
          <w:tcPr>
            <w:tcW w:w="1417" w:type="dxa"/>
            <w:vAlign w:val="center"/>
          </w:tcPr>
          <w:p w14:paraId="4E388FD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31.10.2022</w:t>
            </w:r>
          </w:p>
        </w:tc>
        <w:tc>
          <w:tcPr>
            <w:tcW w:w="1474" w:type="dxa"/>
            <w:vAlign w:val="center"/>
          </w:tcPr>
          <w:p w14:paraId="6AF2A88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60D158B" w14:textId="77777777" w:rsidTr="00CF6604">
        <w:trPr>
          <w:trHeight w:val="338"/>
        </w:trPr>
        <w:tc>
          <w:tcPr>
            <w:tcW w:w="502" w:type="dxa"/>
          </w:tcPr>
          <w:p w14:paraId="02B415C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1B3FA43" w14:textId="77777777" w:rsidR="008A7284" w:rsidRPr="0016557B" w:rsidRDefault="008A7284" w:rsidP="00B9039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0094B210" w14:textId="77777777" w:rsidR="008A7284" w:rsidRPr="0016557B" w:rsidRDefault="008A7284" w:rsidP="00B90396"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637FD27F" w14:textId="77777777" w:rsidR="008A7284" w:rsidRPr="0016557B" w:rsidRDefault="008A7284" w:rsidP="009F1A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Секционная техника исследования сердца при подозрении на внезапную сердечную смерть в молодом возрасте: экспертная методика</w:t>
            </w:r>
          </w:p>
        </w:tc>
        <w:tc>
          <w:tcPr>
            <w:tcW w:w="1020" w:type="dxa"/>
            <w:vAlign w:val="center"/>
          </w:tcPr>
          <w:p w14:paraId="39BB454E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605E873E" w14:textId="77777777" w:rsidR="008A7284" w:rsidRPr="0016557B" w:rsidRDefault="008A7284" w:rsidP="00580F0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БГМУ</w:t>
            </w:r>
          </w:p>
        </w:tc>
        <w:tc>
          <w:tcPr>
            <w:tcW w:w="1417" w:type="dxa"/>
            <w:vAlign w:val="center"/>
          </w:tcPr>
          <w:p w14:paraId="2577416C" w14:textId="77777777" w:rsidR="008A7284" w:rsidRPr="0016557B" w:rsidRDefault="008A7284" w:rsidP="00447D8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vAlign w:val="center"/>
          </w:tcPr>
          <w:p w14:paraId="6B15954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5C92FA1" w14:textId="77777777" w:rsidTr="00CF6604">
        <w:trPr>
          <w:trHeight w:val="1051"/>
        </w:trPr>
        <w:tc>
          <w:tcPr>
            <w:tcW w:w="502" w:type="dxa"/>
          </w:tcPr>
          <w:p w14:paraId="2F00516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3A40E44B" w14:textId="77777777" w:rsidR="008A7284" w:rsidRPr="0016557B" w:rsidRDefault="008A7284" w:rsidP="00B9039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трупа</w:t>
            </w:r>
          </w:p>
          <w:p w14:paraId="6682EA55" w14:textId="77777777" w:rsidR="008A7284" w:rsidRPr="0016557B" w:rsidRDefault="008A7284" w:rsidP="00B90396"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4764BDF5" w14:textId="77777777" w:rsidR="008A7284" w:rsidRPr="0016557B" w:rsidRDefault="008A7284" w:rsidP="00F402C2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Секционная техника исследования сердца при подозрении на внезапную сердечную смерть в молодом возрасте: информационное письмо</w:t>
            </w:r>
          </w:p>
        </w:tc>
        <w:tc>
          <w:tcPr>
            <w:tcW w:w="1020" w:type="dxa"/>
            <w:vAlign w:val="center"/>
          </w:tcPr>
          <w:p w14:paraId="7ED83C3D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88BE101" w14:textId="77777777" w:rsidR="008A7284" w:rsidRPr="0016557B" w:rsidRDefault="008A7284" w:rsidP="00580F0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БГМУ</w:t>
            </w:r>
          </w:p>
        </w:tc>
        <w:tc>
          <w:tcPr>
            <w:tcW w:w="1417" w:type="dxa"/>
            <w:vAlign w:val="center"/>
          </w:tcPr>
          <w:p w14:paraId="3943AC1F" w14:textId="77777777" w:rsidR="008A7284" w:rsidRPr="0016557B" w:rsidRDefault="008A7284" w:rsidP="00447D8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vAlign w:val="center"/>
          </w:tcPr>
          <w:p w14:paraId="742EE30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3F3D943" w14:textId="77777777" w:rsidTr="00CF6604">
        <w:trPr>
          <w:trHeight w:val="1088"/>
        </w:trPr>
        <w:tc>
          <w:tcPr>
            <w:tcW w:w="502" w:type="dxa"/>
          </w:tcPr>
          <w:p w14:paraId="52351F7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B04C1E4" w14:textId="77777777" w:rsidR="008A7284" w:rsidRPr="0016557B" w:rsidRDefault="008A7284" w:rsidP="00FA4AC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трупа</w:t>
            </w:r>
          </w:p>
          <w:p w14:paraId="608F215E" w14:textId="77777777" w:rsidR="008A7284" w:rsidRPr="0016557B" w:rsidRDefault="008A7284" w:rsidP="001C2F3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6DFFEF4F" w14:textId="77777777" w:rsidR="008A7284" w:rsidRPr="0016557B" w:rsidRDefault="008A7284" w:rsidP="002B38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исследования трупного материала путем иммуногистохимического метода (ИГХ) в практике проведения судебных медицинских экспертиз: экспертная методика</w:t>
            </w:r>
          </w:p>
        </w:tc>
        <w:tc>
          <w:tcPr>
            <w:tcW w:w="1020" w:type="dxa"/>
            <w:vAlign w:val="center"/>
          </w:tcPr>
          <w:p w14:paraId="0E8C9394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2063B34" w14:textId="77777777" w:rsidR="008A7284" w:rsidRPr="0016557B" w:rsidRDefault="008A7284" w:rsidP="00580F0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ГКСЭ,</w:t>
            </w:r>
          </w:p>
          <w:p w14:paraId="041A1AB4" w14:textId="77777777" w:rsidR="008A7284" w:rsidRPr="0016557B" w:rsidRDefault="008A7284" w:rsidP="00580F0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ИПКиПК ГКСЭ</w:t>
            </w:r>
          </w:p>
        </w:tc>
        <w:tc>
          <w:tcPr>
            <w:tcW w:w="1417" w:type="dxa"/>
            <w:vAlign w:val="center"/>
          </w:tcPr>
          <w:p w14:paraId="787F1293" w14:textId="77777777" w:rsidR="008A7284" w:rsidRPr="0016557B" w:rsidRDefault="008A7284" w:rsidP="00447D8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17.04.2023</w:t>
            </w:r>
          </w:p>
        </w:tc>
        <w:tc>
          <w:tcPr>
            <w:tcW w:w="1474" w:type="dxa"/>
            <w:vAlign w:val="center"/>
          </w:tcPr>
          <w:p w14:paraId="3DF89188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0FE8A8B" w14:textId="77777777" w:rsidTr="00CF6604">
        <w:trPr>
          <w:trHeight w:val="666"/>
        </w:trPr>
        <w:tc>
          <w:tcPr>
            <w:tcW w:w="502" w:type="dxa"/>
          </w:tcPr>
          <w:p w14:paraId="3CE2A46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DCAAF34" w14:textId="77777777" w:rsidR="008A7284" w:rsidRPr="0016557B" w:rsidRDefault="008A7284" w:rsidP="001C2F3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трупа</w:t>
            </w:r>
          </w:p>
          <w:p w14:paraId="43B05447" w14:textId="77777777" w:rsidR="008A7284" w:rsidRPr="0016557B" w:rsidRDefault="008A7284" w:rsidP="001C2F3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78" w:type="dxa"/>
          </w:tcPr>
          <w:p w14:paraId="5E9E0155" w14:textId="77777777" w:rsidR="008A7284" w:rsidRPr="0016557B" w:rsidRDefault="008A7284" w:rsidP="002B386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оценке результатов иммуногистохимического исследования (ИГХ) при установлении прижизненности и давности повреждения кожных покровов при тупой травме</w:t>
            </w:r>
          </w:p>
        </w:tc>
        <w:tc>
          <w:tcPr>
            <w:tcW w:w="1020" w:type="dxa"/>
            <w:vAlign w:val="center"/>
          </w:tcPr>
          <w:p w14:paraId="6EA5F60A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6FDCC781" w14:textId="77777777" w:rsidR="008A7284" w:rsidRPr="0016557B" w:rsidRDefault="008A7284" w:rsidP="001C2F34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ГКСЭ,</w:t>
            </w:r>
          </w:p>
          <w:p w14:paraId="03DE9308" w14:textId="77777777" w:rsidR="008A7284" w:rsidRPr="0016557B" w:rsidRDefault="008A7284" w:rsidP="001C2F34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ИПКиПК ГКСЭ</w:t>
            </w:r>
          </w:p>
        </w:tc>
        <w:tc>
          <w:tcPr>
            <w:tcW w:w="1417" w:type="dxa"/>
            <w:vAlign w:val="center"/>
          </w:tcPr>
          <w:p w14:paraId="0CBB546E" w14:textId="77777777" w:rsidR="008A7284" w:rsidRPr="0016557B" w:rsidRDefault="008A7284" w:rsidP="00447D8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09A2AE1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F46611F" w14:textId="77777777" w:rsidTr="00CF6604">
        <w:trPr>
          <w:trHeight w:val="985"/>
        </w:trPr>
        <w:tc>
          <w:tcPr>
            <w:tcW w:w="502" w:type="dxa"/>
          </w:tcPr>
          <w:p w14:paraId="0015C194" w14:textId="77777777" w:rsidR="008A7284" w:rsidRPr="0016557B" w:rsidRDefault="008A7284" w:rsidP="00E17FC9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284</w:t>
            </w:r>
          </w:p>
        </w:tc>
        <w:tc>
          <w:tcPr>
            <w:tcW w:w="2617" w:type="dxa"/>
          </w:tcPr>
          <w:p w14:paraId="5DAFFE64" w14:textId="77777777" w:rsidR="008A7284" w:rsidRPr="0016557B" w:rsidRDefault="008A7284" w:rsidP="00E17FC9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43BF21F0" w14:textId="77777777" w:rsidR="008A7284" w:rsidRPr="0016557B" w:rsidRDefault="008A7284" w:rsidP="00E17FC9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живого лица]</w:t>
            </w:r>
          </w:p>
        </w:tc>
        <w:tc>
          <w:tcPr>
            <w:tcW w:w="7078" w:type="dxa"/>
          </w:tcPr>
          <w:p w14:paraId="1685D2FA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к экспертной оценке клинического диагноза различных форм черепно-мозговой травмы и экспертизы степени тяжести телесных повреждений: утв. приказом М-ва здравоохранения Респ. Беларусь 02.08.1994 г. № 181. – 14 с.</w:t>
            </w:r>
          </w:p>
        </w:tc>
        <w:tc>
          <w:tcPr>
            <w:tcW w:w="1020" w:type="dxa"/>
            <w:vAlign w:val="center"/>
          </w:tcPr>
          <w:p w14:paraId="26FB6BAE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1994</w:t>
            </w:r>
          </w:p>
        </w:tc>
        <w:tc>
          <w:tcPr>
            <w:tcW w:w="1757" w:type="dxa"/>
            <w:vAlign w:val="center"/>
          </w:tcPr>
          <w:p w14:paraId="165EC828" w14:textId="77777777" w:rsidR="008A7284" w:rsidRPr="0016557B" w:rsidRDefault="008A7284" w:rsidP="00E17FC9">
            <w:pPr>
              <w:ind w:left="-126" w:right="-175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Минский медицинский ин-т; </w:t>
            </w:r>
          </w:p>
          <w:p w14:paraId="4D31671E" w14:textId="77777777" w:rsidR="008A7284" w:rsidRPr="0016557B" w:rsidRDefault="008A7284" w:rsidP="002C79B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Респ. бюро ГСМЭ</w:t>
            </w:r>
          </w:p>
        </w:tc>
        <w:tc>
          <w:tcPr>
            <w:tcW w:w="1417" w:type="dxa"/>
            <w:vAlign w:val="center"/>
          </w:tcPr>
          <w:p w14:paraId="7B4DD9C3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4A8154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AAFDB06" w14:textId="77777777" w:rsidTr="00CF6604">
        <w:trPr>
          <w:trHeight w:val="747"/>
        </w:trPr>
        <w:tc>
          <w:tcPr>
            <w:tcW w:w="502" w:type="dxa"/>
          </w:tcPr>
          <w:p w14:paraId="7A08D1FA" w14:textId="77777777" w:rsidR="008A7284" w:rsidRPr="0016557B" w:rsidRDefault="008A7284" w:rsidP="00E17FC9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285</w:t>
            </w:r>
          </w:p>
        </w:tc>
        <w:tc>
          <w:tcPr>
            <w:tcW w:w="2617" w:type="dxa"/>
          </w:tcPr>
          <w:p w14:paraId="3F6C5D6E" w14:textId="77777777" w:rsidR="008A7284" w:rsidRPr="0016557B" w:rsidRDefault="008A7284" w:rsidP="00E17FC9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3B49174F" w14:textId="77777777" w:rsidR="008A7284" w:rsidRPr="0016557B" w:rsidRDefault="008A7284" w:rsidP="00E17FC9">
            <w:pPr>
              <w:spacing w:line="228" w:lineRule="auto"/>
              <w:ind w:left="-57"/>
            </w:pPr>
            <w:r w:rsidRPr="0016557B">
              <w:rPr>
                <w:sz w:val="22"/>
                <w:szCs w:val="22"/>
              </w:rPr>
              <w:t>[судебно-медицинская экспертиза живого лица]</w:t>
            </w:r>
          </w:p>
        </w:tc>
        <w:tc>
          <w:tcPr>
            <w:tcW w:w="7078" w:type="dxa"/>
          </w:tcPr>
          <w:p w14:paraId="7E0FFD13" w14:textId="77777777" w:rsidR="008A7284" w:rsidRPr="0016557B" w:rsidRDefault="008A7284" w:rsidP="00B716F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половых состояний мужчин: методическое пособие</w:t>
            </w:r>
          </w:p>
        </w:tc>
        <w:tc>
          <w:tcPr>
            <w:tcW w:w="1020" w:type="dxa"/>
            <w:vAlign w:val="center"/>
          </w:tcPr>
          <w:p w14:paraId="466CB7C4" w14:textId="77777777" w:rsidR="008A7284" w:rsidRPr="0016557B" w:rsidRDefault="008A7284" w:rsidP="009D71E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3D2A967" w14:textId="77777777" w:rsidR="008A7284" w:rsidRPr="0016557B" w:rsidRDefault="008A7284" w:rsidP="009D71E6">
            <w:pPr>
              <w:jc w:val="center"/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3B9AE08" w14:textId="77777777" w:rsidR="008A7284" w:rsidRPr="0016557B" w:rsidRDefault="008A7284" w:rsidP="009D71E6">
            <w:pPr>
              <w:jc w:val="center"/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15564C0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A714F1" w14:textId="77777777" w:rsidTr="00CF6604">
        <w:trPr>
          <w:trHeight w:val="368"/>
        </w:trPr>
        <w:tc>
          <w:tcPr>
            <w:tcW w:w="502" w:type="dxa"/>
          </w:tcPr>
          <w:p w14:paraId="37724248" w14:textId="77777777" w:rsidR="008A7284" w:rsidRPr="0016557B" w:rsidRDefault="008A7284" w:rsidP="00E17FC9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 w:rsidRPr="0016557B">
              <w:t>286</w:t>
            </w:r>
          </w:p>
        </w:tc>
        <w:tc>
          <w:tcPr>
            <w:tcW w:w="2617" w:type="dxa"/>
          </w:tcPr>
          <w:p w14:paraId="35659A7A" w14:textId="77777777" w:rsidR="008A7284" w:rsidRPr="0016557B" w:rsidRDefault="008A7284" w:rsidP="00E17FC9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судебно-медицинская экспертиза </w:t>
            </w:r>
          </w:p>
          <w:p w14:paraId="15E3F764" w14:textId="77777777" w:rsidR="008A7284" w:rsidRPr="0016557B" w:rsidRDefault="008A7284" w:rsidP="00D051F3">
            <w:pPr>
              <w:spacing w:line="228" w:lineRule="auto"/>
              <w:ind w:left="-57"/>
            </w:pPr>
            <w:r w:rsidRPr="0016557B">
              <w:rPr>
                <w:sz w:val="22"/>
                <w:szCs w:val="22"/>
              </w:rPr>
              <w:t>[судебно-медицинская экспертиза живого лица]</w:t>
            </w:r>
          </w:p>
        </w:tc>
        <w:tc>
          <w:tcPr>
            <w:tcW w:w="7078" w:type="dxa"/>
          </w:tcPr>
          <w:p w14:paraId="65966C3A" w14:textId="77777777" w:rsidR="008A7284" w:rsidRPr="0016557B" w:rsidRDefault="008A7284" w:rsidP="00D051F3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лиц женского пола при половых преступлениях и состояниях: методическое пособие</w:t>
            </w:r>
          </w:p>
        </w:tc>
        <w:tc>
          <w:tcPr>
            <w:tcW w:w="1020" w:type="dxa"/>
            <w:vAlign w:val="center"/>
          </w:tcPr>
          <w:p w14:paraId="56C2D00D" w14:textId="77777777" w:rsidR="008A7284" w:rsidRPr="0016557B" w:rsidRDefault="008A7284" w:rsidP="00C105A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0AB45A8B" w14:textId="77777777" w:rsidR="008A7284" w:rsidRPr="0016557B" w:rsidRDefault="008A7284" w:rsidP="00C105A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402357A" w14:textId="77777777" w:rsidR="008A7284" w:rsidRPr="0016557B" w:rsidRDefault="008A7284" w:rsidP="00C105A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23CA5EE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BAF104E" w14:textId="77777777" w:rsidTr="00CF6604">
        <w:trPr>
          <w:trHeight w:val="929"/>
        </w:trPr>
        <w:tc>
          <w:tcPr>
            <w:tcW w:w="502" w:type="dxa"/>
          </w:tcPr>
          <w:p w14:paraId="15DB194D" w14:textId="77777777" w:rsidR="008A7284" w:rsidRPr="0016557B" w:rsidRDefault="008A7284" w:rsidP="00E17FC9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116657D9" w14:textId="77777777" w:rsidR="008A7284" w:rsidRPr="0016557B" w:rsidRDefault="008A7284" w:rsidP="00D051F3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</w:t>
            </w:r>
          </w:p>
          <w:p w14:paraId="1E44CE24" w14:textId="77777777" w:rsidR="008A7284" w:rsidRPr="0016557B" w:rsidRDefault="008A7284" w:rsidP="00D051F3">
            <w:pPr>
              <w:spacing w:line="228" w:lineRule="auto"/>
              <w:ind w:lef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[судебно-медицинская экспертиза живого лица]</w:t>
            </w:r>
          </w:p>
        </w:tc>
        <w:tc>
          <w:tcPr>
            <w:tcW w:w="7078" w:type="dxa"/>
          </w:tcPr>
          <w:p w14:paraId="50A4F84B" w14:textId="77777777" w:rsidR="008A7284" w:rsidRPr="0016557B" w:rsidRDefault="008A7284" w:rsidP="00D051F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Судебно-медицинская экспертиза телесных повреждений у физических лиц с травмами диско-связочного аппарата шейного отдела позвоночника: методические рекомендации</w:t>
            </w:r>
          </w:p>
        </w:tc>
        <w:tc>
          <w:tcPr>
            <w:tcW w:w="1020" w:type="dxa"/>
            <w:vAlign w:val="center"/>
          </w:tcPr>
          <w:p w14:paraId="63D63E72" w14:textId="77777777" w:rsidR="008A7284" w:rsidRPr="0016557B" w:rsidRDefault="008A7284" w:rsidP="009D71E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2D267627" w14:textId="77777777" w:rsidR="008A7284" w:rsidRPr="0016557B" w:rsidRDefault="008A7284" w:rsidP="009D71E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78F8EBC" w14:textId="77777777" w:rsidR="008A7284" w:rsidRPr="0016557B" w:rsidRDefault="008A7284" w:rsidP="009D71E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vAlign w:val="center"/>
          </w:tcPr>
          <w:p w14:paraId="1963909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23D709B" w14:textId="77777777" w:rsidTr="00CF6604">
        <w:trPr>
          <w:trHeight w:val="1134"/>
        </w:trPr>
        <w:tc>
          <w:tcPr>
            <w:tcW w:w="502" w:type="dxa"/>
          </w:tcPr>
          <w:p w14:paraId="2611483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287</w:t>
            </w:r>
          </w:p>
        </w:tc>
        <w:tc>
          <w:tcPr>
            <w:tcW w:w="2617" w:type="dxa"/>
          </w:tcPr>
          <w:p w14:paraId="000B6110" w14:textId="77777777" w:rsidR="008A7284" w:rsidRPr="0016557B" w:rsidRDefault="008A7284" w:rsidP="00636EB9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4F974D72" w14:textId="77777777" w:rsidR="008A7284" w:rsidRPr="0016557B" w:rsidRDefault="008A7284" w:rsidP="00636EB9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7A82F5D0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Основы криминалистического исследования документов на право пересечения границы. Проведение общей и специальной проверки документов при пограничном контроле: методическое пособие для экспертов и специалистов службы пограничного контроля </w:t>
            </w:r>
          </w:p>
        </w:tc>
        <w:tc>
          <w:tcPr>
            <w:tcW w:w="1020" w:type="dxa"/>
            <w:vAlign w:val="center"/>
          </w:tcPr>
          <w:p w14:paraId="0D1D2D84" w14:textId="77777777" w:rsidR="008A7284" w:rsidRPr="0016557B" w:rsidRDefault="008A7284" w:rsidP="00636EB9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14:paraId="3367EBA8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4C8698B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785C75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F19FA20" w14:textId="77777777" w:rsidTr="00CF6604">
        <w:trPr>
          <w:trHeight w:val="1154"/>
        </w:trPr>
        <w:tc>
          <w:tcPr>
            <w:tcW w:w="502" w:type="dxa"/>
          </w:tcPr>
          <w:p w14:paraId="7A15CAE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288</w:t>
            </w:r>
          </w:p>
        </w:tc>
        <w:tc>
          <w:tcPr>
            <w:tcW w:w="2617" w:type="dxa"/>
          </w:tcPr>
          <w:p w14:paraId="31156BD7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1DD6D6DF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55FDF297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проведению идентификационных исследований оттисков печатей и штампов, копий документов</w:t>
            </w:r>
            <w:r w:rsidRPr="0016557B">
              <w:rPr>
                <w:sz w:val="22"/>
                <w:szCs w:val="22"/>
              </w:rPr>
              <w:br/>
              <w:t xml:space="preserve">с использованием сканера и графического редактора </w:t>
            </w:r>
          </w:p>
        </w:tc>
        <w:tc>
          <w:tcPr>
            <w:tcW w:w="1020" w:type="dxa"/>
            <w:vAlign w:val="center"/>
          </w:tcPr>
          <w:p w14:paraId="0A5072E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4B55F9C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ГКСЭ </w:t>
            </w:r>
          </w:p>
        </w:tc>
        <w:tc>
          <w:tcPr>
            <w:tcW w:w="1417" w:type="dxa"/>
            <w:vAlign w:val="center"/>
          </w:tcPr>
          <w:p w14:paraId="3C5B9DDC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1C3C99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DBD6F55" w14:textId="77777777" w:rsidTr="00CF6604">
        <w:trPr>
          <w:trHeight w:val="1069"/>
        </w:trPr>
        <w:tc>
          <w:tcPr>
            <w:tcW w:w="502" w:type="dxa"/>
          </w:tcPr>
          <w:p w14:paraId="529D8E0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289</w:t>
            </w:r>
          </w:p>
        </w:tc>
        <w:tc>
          <w:tcPr>
            <w:tcW w:w="2617" w:type="dxa"/>
          </w:tcPr>
          <w:p w14:paraId="015E1AFB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123DB566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6464D5F5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 сравнительного  исследования цвето-тоновых параметров цифровых изображений оттисков печатей и штампов </w:t>
            </w:r>
          </w:p>
        </w:tc>
        <w:tc>
          <w:tcPr>
            <w:tcW w:w="1020" w:type="dxa"/>
            <w:vAlign w:val="center"/>
          </w:tcPr>
          <w:p w14:paraId="0B70FD6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08B6D92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Академия </w:t>
            </w:r>
          </w:p>
          <w:p w14:paraId="69B45FA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14:paraId="47C5E733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E437A7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DE01C12" w14:textId="77777777" w:rsidTr="00CF6604">
        <w:trPr>
          <w:trHeight w:val="1170"/>
        </w:trPr>
        <w:tc>
          <w:tcPr>
            <w:tcW w:w="502" w:type="dxa"/>
          </w:tcPr>
          <w:p w14:paraId="7764FCB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290</w:t>
            </w:r>
          </w:p>
        </w:tc>
        <w:tc>
          <w:tcPr>
            <w:tcW w:w="2617" w:type="dxa"/>
          </w:tcPr>
          <w:p w14:paraId="784128AA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76C1F691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0A1D1FC6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Экспертиза компостерных знаков / </w:t>
            </w:r>
            <w:r w:rsidRPr="0016557B">
              <w:rPr>
                <w:sz w:val="22"/>
                <w:szCs w:val="22"/>
              </w:rPr>
              <w:t xml:space="preserve">П.А. Павлюченков // Судебно-техническая экспертиза документов: учеб.-метод. пособие; редкол.: д-р юрид. наук А.И. Винберг (отв. ред.) [и др.]. – М.: ВНИИСЭ, 1973. – Вып. 4. – Гл.IV. – С. 72–79. </w:t>
            </w:r>
          </w:p>
        </w:tc>
        <w:tc>
          <w:tcPr>
            <w:tcW w:w="1020" w:type="dxa"/>
            <w:vAlign w:val="center"/>
          </w:tcPr>
          <w:p w14:paraId="1A58B59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14:paraId="583B2058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6F54BC8A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0D1DB8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F491E7A" w14:textId="77777777" w:rsidTr="00CF6604">
        <w:trPr>
          <w:trHeight w:val="1050"/>
        </w:trPr>
        <w:tc>
          <w:tcPr>
            <w:tcW w:w="502" w:type="dxa"/>
          </w:tcPr>
          <w:p w14:paraId="09A1975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291</w:t>
            </w:r>
          </w:p>
        </w:tc>
        <w:tc>
          <w:tcPr>
            <w:tcW w:w="2617" w:type="dxa"/>
          </w:tcPr>
          <w:p w14:paraId="17378BF2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49008440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33DE7413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Исследование машинописных текстов / </w:t>
            </w:r>
            <w:r w:rsidRPr="0016557B">
              <w:rPr>
                <w:sz w:val="22"/>
                <w:szCs w:val="22"/>
              </w:rPr>
              <w:t>3.Г. Самошина // Судебно-техническая экспертиза документов: учеб.-метод. пособие. – М.: ВНИИСЭ, 1973. – Вып. 4. – С. 46–71.</w:t>
            </w:r>
          </w:p>
        </w:tc>
        <w:tc>
          <w:tcPr>
            <w:tcW w:w="1020" w:type="dxa"/>
            <w:vAlign w:val="center"/>
          </w:tcPr>
          <w:p w14:paraId="7817DB29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14:paraId="463FA11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1212D5AE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79C392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D141506" w14:textId="77777777" w:rsidTr="00CF6604">
        <w:trPr>
          <w:trHeight w:val="1072"/>
        </w:trPr>
        <w:tc>
          <w:tcPr>
            <w:tcW w:w="502" w:type="dxa"/>
          </w:tcPr>
          <w:p w14:paraId="732306A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292</w:t>
            </w:r>
          </w:p>
        </w:tc>
        <w:tc>
          <w:tcPr>
            <w:tcW w:w="2617" w:type="dxa"/>
          </w:tcPr>
          <w:p w14:paraId="21C36128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5F72F466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5816E816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>Идентификация пишущего прибора /</w:t>
            </w:r>
            <w:r w:rsidRPr="0016557B">
              <w:rPr>
                <w:sz w:val="22"/>
                <w:szCs w:val="22"/>
              </w:rPr>
              <w:t xml:space="preserve"> А.А. Гусев // Судебно-техническая экспертиза документов: учеб.-метод. пособие. – М.: ВНИИСЭ, 1973. – Вып. 4. – С. 80–87.</w:t>
            </w:r>
          </w:p>
        </w:tc>
        <w:tc>
          <w:tcPr>
            <w:tcW w:w="1020" w:type="dxa"/>
            <w:vAlign w:val="center"/>
          </w:tcPr>
          <w:p w14:paraId="01D2779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14:paraId="0242053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39CFCFE7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4679A1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  <w:p w14:paraId="459054D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исключен</w:t>
            </w:r>
          </w:p>
        </w:tc>
      </w:tr>
      <w:tr w:rsidR="008A7284" w:rsidRPr="0016557B" w14:paraId="5167B981" w14:textId="77777777" w:rsidTr="00CF6604">
        <w:trPr>
          <w:trHeight w:val="1077"/>
        </w:trPr>
        <w:tc>
          <w:tcPr>
            <w:tcW w:w="502" w:type="dxa"/>
          </w:tcPr>
          <w:p w14:paraId="16775B4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300</w:t>
            </w:r>
          </w:p>
        </w:tc>
        <w:tc>
          <w:tcPr>
            <w:tcW w:w="2617" w:type="dxa"/>
          </w:tcPr>
          <w:p w14:paraId="7BF47871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6CBD9137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3F78E916" w14:textId="77777777" w:rsidR="008A7284" w:rsidRPr="0016557B" w:rsidRDefault="008A7284" w:rsidP="00636EB9">
            <w:pPr>
              <w:rPr>
                <w:rFonts w:eastAsia="TimesNewRoman"/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>Исследование документов с целью установления хронологической последовательности выполнения пересекающихся штрихов / А.А. Гусев, Л.Н. Викторова // Судебно-техническая экспертиза документов: учеб.-метод. пособие. – М.: ВНИИСЭ, 1973. – Вып. 5. – С. 57–79.</w:t>
            </w:r>
          </w:p>
        </w:tc>
        <w:tc>
          <w:tcPr>
            <w:tcW w:w="1020" w:type="dxa"/>
            <w:vAlign w:val="center"/>
          </w:tcPr>
          <w:p w14:paraId="1C92BF7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14:paraId="44C732B5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28F12FBC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C0FAF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8468D16" w14:textId="77777777" w:rsidTr="00CF6604">
        <w:trPr>
          <w:trHeight w:val="1077"/>
        </w:trPr>
        <w:tc>
          <w:tcPr>
            <w:tcW w:w="502" w:type="dxa"/>
          </w:tcPr>
          <w:p w14:paraId="13446E6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301</w:t>
            </w:r>
          </w:p>
        </w:tc>
        <w:tc>
          <w:tcPr>
            <w:tcW w:w="2617" w:type="dxa"/>
          </w:tcPr>
          <w:p w14:paraId="434CCF92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74C3DF90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19649B1D" w14:textId="77777777" w:rsidR="008A7284" w:rsidRPr="0016557B" w:rsidRDefault="008A7284" w:rsidP="00B4615F">
            <w:pPr>
              <w:jc w:val="both"/>
              <w:rPr>
                <w:rFonts w:eastAsia="TimesNewRoman"/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Судебно-техническая экспертиза подписей / </w:t>
            </w:r>
            <w:r w:rsidRPr="0016557B">
              <w:rPr>
                <w:sz w:val="22"/>
                <w:szCs w:val="22"/>
              </w:rPr>
              <w:t>А.А. Гусев,</w:t>
            </w:r>
            <w:r w:rsidRPr="0016557B">
              <w:rPr>
                <w:sz w:val="22"/>
                <w:szCs w:val="22"/>
              </w:rPr>
              <w:br/>
              <w:t>Т.В. Устьянцева // Судебно-техническая экспертиза документов: учеб.-метод. пособие. – М.: ВНИИСЭ, 1973.– Вып. 5. – С. 80–94.</w:t>
            </w:r>
          </w:p>
        </w:tc>
        <w:tc>
          <w:tcPr>
            <w:tcW w:w="1020" w:type="dxa"/>
            <w:vAlign w:val="center"/>
          </w:tcPr>
          <w:p w14:paraId="439F6E7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14:paraId="565EB22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09E4C4CE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85ECF6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885A377" w14:textId="77777777" w:rsidTr="00CF6604">
        <w:trPr>
          <w:trHeight w:val="1098"/>
        </w:trPr>
        <w:tc>
          <w:tcPr>
            <w:tcW w:w="502" w:type="dxa"/>
          </w:tcPr>
          <w:p w14:paraId="259F5E7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302</w:t>
            </w:r>
          </w:p>
        </w:tc>
        <w:tc>
          <w:tcPr>
            <w:tcW w:w="2617" w:type="dxa"/>
          </w:tcPr>
          <w:p w14:paraId="6DF783B2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4B8431A9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2971ECC0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оттисков удостоверительных печатных форм</w:t>
            </w:r>
          </w:p>
        </w:tc>
        <w:tc>
          <w:tcPr>
            <w:tcW w:w="1020" w:type="dxa"/>
            <w:vAlign w:val="center"/>
          </w:tcPr>
          <w:p w14:paraId="129438C0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5B51DDA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EB19A46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E784F4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165741A" w14:textId="77777777" w:rsidTr="00CF6604">
        <w:trPr>
          <w:trHeight w:val="1077"/>
        </w:trPr>
        <w:tc>
          <w:tcPr>
            <w:tcW w:w="502" w:type="dxa"/>
          </w:tcPr>
          <w:p w14:paraId="19DCFC2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303</w:t>
            </w:r>
          </w:p>
        </w:tc>
        <w:tc>
          <w:tcPr>
            <w:tcW w:w="2617" w:type="dxa"/>
          </w:tcPr>
          <w:p w14:paraId="4DC30C0F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4EB280C0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310235C5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Установление последовательности нанесения в документах реквизитов, выполненных электрофотографическим способом, и рукописных реквизитов, оттисков печатей: метод. рекомендации / М.В. Торопова; ГУ РФЦСЭ при МЮ России. – М., 2011. – 36 с.</w:t>
            </w:r>
          </w:p>
        </w:tc>
        <w:tc>
          <w:tcPr>
            <w:tcW w:w="1020" w:type="dxa"/>
            <w:vAlign w:val="center"/>
          </w:tcPr>
          <w:p w14:paraId="3CD58F3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67E5451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61978D91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E1EDF3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317A416" w14:textId="77777777" w:rsidTr="00CF6604">
        <w:trPr>
          <w:trHeight w:val="1074"/>
        </w:trPr>
        <w:tc>
          <w:tcPr>
            <w:tcW w:w="502" w:type="dxa"/>
          </w:tcPr>
          <w:p w14:paraId="3C23FBB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304</w:t>
            </w:r>
          </w:p>
        </w:tc>
        <w:tc>
          <w:tcPr>
            <w:tcW w:w="2617" w:type="dxa"/>
          </w:tcPr>
          <w:p w14:paraId="4B7C4F08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7AF0BE8B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00CAD622" w14:textId="77777777" w:rsidR="008A7284" w:rsidRPr="0016557B" w:rsidRDefault="008A7284" w:rsidP="00636EB9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Методическое письмо по применению методики криминалистического исследования оттисков удостоверительных печатных форм </w:t>
            </w:r>
          </w:p>
        </w:tc>
        <w:tc>
          <w:tcPr>
            <w:tcW w:w="1020" w:type="dxa"/>
            <w:vAlign w:val="center"/>
          </w:tcPr>
          <w:p w14:paraId="00857EB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1C5BEED5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DE61C03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FCD53E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C25F985" w14:textId="77777777" w:rsidTr="00CF6604">
        <w:trPr>
          <w:trHeight w:val="893"/>
        </w:trPr>
        <w:tc>
          <w:tcPr>
            <w:tcW w:w="502" w:type="dxa"/>
          </w:tcPr>
          <w:p w14:paraId="0CFEAAC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305</w:t>
            </w:r>
          </w:p>
        </w:tc>
        <w:tc>
          <w:tcPr>
            <w:tcW w:w="2617" w:type="dxa"/>
          </w:tcPr>
          <w:p w14:paraId="20EA2C0C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</w:t>
            </w:r>
          </w:p>
          <w:p w14:paraId="52A89217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27F94C02" w14:textId="77777777" w:rsidR="008A7284" w:rsidRPr="0016557B" w:rsidRDefault="008A7284" w:rsidP="00636EB9">
            <w:pPr>
              <w:ind w:left="34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исследованию документов, выполненных электрофотографическим способом, с целью обнаружения в них криминалистических признаков лазерной абляции тонера</w:t>
            </w:r>
          </w:p>
        </w:tc>
        <w:tc>
          <w:tcPr>
            <w:tcW w:w="1020" w:type="dxa"/>
            <w:vAlign w:val="center"/>
          </w:tcPr>
          <w:p w14:paraId="21E59F6D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</w:t>
            </w:r>
            <w:r w:rsidRPr="0016557B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757" w:type="dxa"/>
            <w:vAlign w:val="center"/>
          </w:tcPr>
          <w:p w14:paraId="0121E301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C0E5F01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E5F615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5D0448C" w14:textId="77777777" w:rsidTr="00CF6604">
        <w:trPr>
          <w:trHeight w:val="980"/>
        </w:trPr>
        <w:tc>
          <w:tcPr>
            <w:tcW w:w="502" w:type="dxa"/>
          </w:tcPr>
          <w:p w14:paraId="67E23A4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306</w:t>
            </w:r>
          </w:p>
        </w:tc>
        <w:tc>
          <w:tcPr>
            <w:tcW w:w="2617" w:type="dxa"/>
          </w:tcPr>
          <w:p w14:paraId="6CE24E38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40DF9C6D" w14:textId="77777777" w:rsidR="008A7284" w:rsidRPr="0016557B" w:rsidRDefault="008A7284" w:rsidP="00636EB9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78" w:type="dxa"/>
          </w:tcPr>
          <w:p w14:paraId="5D80D298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бланков документов и иной печатной продукции</w:t>
            </w:r>
          </w:p>
        </w:tc>
        <w:tc>
          <w:tcPr>
            <w:tcW w:w="1020" w:type="dxa"/>
            <w:vAlign w:val="center"/>
          </w:tcPr>
          <w:p w14:paraId="321BF89F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761DB8B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D440CDC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6AE3FB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7640CCA" w14:textId="77777777" w:rsidTr="00CF6604">
        <w:trPr>
          <w:trHeight w:val="981"/>
        </w:trPr>
        <w:tc>
          <w:tcPr>
            <w:tcW w:w="502" w:type="dxa"/>
          </w:tcPr>
          <w:p w14:paraId="61E2979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307</w:t>
            </w:r>
          </w:p>
        </w:tc>
        <w:tc>
          <w:tcPr>
            <w:tcW w:w="2617" w:type="dxa"/>
          </w:tcPr>
          <w:p w14:paraId="4CDF12F6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24E758A9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Неидентификационное исследование денежных билетов: методическое письмо</w:t>
            </w:r>
          </w:p>
        </w:tc>
        <w:tc>
          <w:tcPr>
            <w:tcW w:w="1020" w:type="dxa"/>
            <w:vAlign w:val="center"/>
          </w:tcPr>
          <w:p w14:paraId="5A411772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0E2D5845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C9FF919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024307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0F07812" w14:textId="77777777" w:rsidTr="00CF6604">
        <w:trPr>
          <w:trHeight w:val="1077"/>
        </w:trPr>
        <w:tc>
          <w:tcPr>
            <w:tcW w:w="502" w:type="dxa"/>
          </w:tcPr>
          <w:p w14:paraId="444B66C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308</w:t>
            </w:r>
          </w:p>
        </w:tc>
        <w:tc>
          <w:tcPr>
            <w:tcW w:w="2617" w:type="dxa"/>
          </w:tcPr>
          <w:p w14:paraId="1BB24EB0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2281757B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Возможности судебной экспертизы документов с незначительными цветовыми различиями деталей: информационное письмо</w:t>
            </w:r>
          </w:p>
        </w:tc>
        <w:tc>
          <w:tcPr>
            <w:tcW w:w="1020" w:type="dxa"/>
            <w:vAlign w:val="center"/>
          </w:tcPr>
          <w:p w14:paraId="5B84A45B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0AA22B80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A6B8B5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5ACC76A5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33A92AC" w14:textId="77777777" w:rsidTr="00CF6604">
        <w:trPr>
          <w:trHeight w:val="897"/>
        </w:trPr>
        <w:tc>
          <w:tcPr>
            <w:tcW w:w="502" w:type="dxa"/>
          </w:tcPr>
          <w:p w14:paraId="543B4C77" w14:textId="77777777" w:rsidR="008A7284" w:rsidRPr="0016557B" w:rsidRDefault="008A7284" w:rsidP="005C742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309</w:t>
            </w:r>
          </w:p>
        </w:tc>
        <w:tc>
          <w:tcPr>
            <w:tcW w:w="2617" w:type="dxa"/>
          </w:tcPr>
          <w:p w14:paraId="01F149E0" w14:textId="77777777" w:rsidR="008A7284" w:rsidRPr="0016557B" w:rsidRDefault="008A7284" w:rsidP="005C742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20ABC548" w14:textId="77777777" w:rsidR="008A7284" w:rsidRPr="0016557B" w:rsidRDefault="008A7284" w:rsidP="005C742C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реквизитов документов, выполненных симпатическими красящими веществами: информационное письмо</w:t>
            </w:r>
          </w:p>
        </w:tc>
        <w:tc>
          <w:tcPr>
            <w:tcW w:w="1020" w:type="dxa"/>
            <w:vAlign w:val="center"/>
          </w:tcPr>
          <w:p w14:paraId="78BC29C1" w14:textId="77777777" w:rsidR="008A7284" w:rsidRPr="0016557B" w:rsidRDefault="008A7284" w:rsidP="005C742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659AD6B5" w14:textId="77777777" w:rsidR="008A7284" w:rsidRPr="0016557B" w:rsidRDefault="008A7284" w:rsidP="005C742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02BD8DE" w14:textId="77777777" w:rsidR="008A7284" w:rsidRPr="0016557B" w:rsidRDefault="008A7284" w:rsidP="005C742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2D2B5A79" w14:textId="77777777" w:rsidR="008A7284" w:rsidRPr="0016557B" w:rsidRDefault="008A7284" w:rsidP="005C742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E6F024" w14:textId="77777777" w:rsidTr="00CF6604">
        <w:trPr>
          <w:trHeight w:val="980"/>
        </w:trPr>
        <w:tc>
          <w:tcPr>
            <w:tcW w:w="502" w:type="dxa"/>
          </w:tcPr>
          <w:p w14:paraId="2919B9FC" w14:textId="77777777" w:rsidR="008A7284" w:rsidRPr="0016557B" w:rsidRDefault="008A7284" w:rsidP="005C742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310</w:t>
            </w:r>
          </w:p>
        </w:tc>
        <w:tc>
          <w:tcPr>
            <w:tcW w:w="2617" w:type="dxa"/>
          </w:tcPr>
          <w:p w14:paraId="5B00C8CB" w14:textId="77777777" w:rsidR="008A7284" w:rsidRPr="0016557B" w:rsidRDefault="008A7284" w:rsidP="005C742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48240231" w14:textId="77777777" w:rsidR="008A7284" w:rsidRPr="0016557B" w:rsidRDefault="008A7284" w:rsidP="005C742C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Физические методы (исследование в видимых, ультрафиолетовых и инфракрасных лучах, а также люминесценции) в судебной технической экспертизе документов: информационное письмо</w:t>
            </w:r>
          </w:p>
        </w:tc>
        <w:tc>
          <w:tcPr>
            <w:tcW w:w="1020" w:type="dxa"/>
            <w:vAlign w:val="center"/>
          </w:tcPr>
          <w:p w14:paraId="2874E19A" w14:textId="77777777" w:rsidR="008A7284" w:rsidRPr="0016557B" w:rsidRDefault="008A7284" w:rsidP="005C742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26FF9595" w14:textId="77777777" w:rsidR="008A7284" w:rsidRPr="0016557B" w:rsidRDefault="008A7284" w:rsidP="005C742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61A374B" w14:textId="77777777" w:rsidR="008A7284" w:rsidRPr="0016557B" w:rsidRDefault="008A7284" w:rsidP="005C742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26C7FAA2" w14:textId="77777777" w:rsidR="008A7284" w:rsidRPr="0016557B" w:rsidRDefault="008A7284" w:rsidP="005C742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E44187C" w14:textId="77777777" w:rsidTr="00CF6604">
        <w:trPr>
          <w:trHeight w:val="767"/>
        </w:trPr>
        <w:tc>
          <w:tcPr>
            <w:tcW w:w="502" w:type="dxa"/>
          </w:tcPr>
          <w:p w14:paraId="1697865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E0AB690" w14:textId="77777777" w:rsidR="008A7284" w:rsidRPr="0016557B" w:rsidRDefault="008A7284" w:rsidP="00000BB4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0C0A9A2B" w14:textId="77777777" w:rsidR="008A7284" w:rsidRPr="0016557B" w:rsidRDefault="008A7284" w:rsidP="00FB0D41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давности выполнения реквизитов в документах по относительному содержанию в штрихах летучих растворителей: методика</w:t>
            </w:r>
          </w:p>
        </w:tc>
        <w:tc>
          <w:tcPr>
            <w:tcW w:w="1020" w:type="dxa"/>
            <w:vAlign w:val="center"/>
          </w:tcPr>
          <w:p w14:paraId="0DC90DA9" w14:textId="77777777" w:rsidR="008A7284" w:rsidRPr="0016557B" w:rsidRDefault="008A7284" w:rsidP="00FB0D4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751DBC0C" w14:textId="77777777" w:rsidR="008A7284" w:rsidRPr="0016557B" w:rsidRDefault="008A7284" w:rsidP="00FB0D4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10C40648" w14:textId="77777777" w:rsidR="008A7284" w:rsidRPr="0016557B" w:rsidRDefault="008A7284" w:rsidP="00FB0D4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14:paraId="4B31BD9D" w14:textId="77777777" w:rsidR="008A7284" w:rsidRPr="0016557B" w:rsidRDefault="008A7284" w:rsidP="00FB0D4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CCD04F4" w14:textId="77777777" w:rsidTr="00CF6604">
        <w:trPr>
          <w:trHeight w:val="970"/>
        </w:trPr>
        <w:tc>
          <w:tcPr>
            <w:tcW w:w="502" w:type="dxa"/>
          </w:tcPr>
          <w:p w14:paraId="256C2ED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24D566E" w14:textId="77777777" w:rsidR="008A7284" w:rsidRPr="0016557B" w:rsidRDefault="008A7284" w:rsidP="005C742C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2BF98484" w14:textId="77777777" w:rsidR="008A7284" w:rsidRPr="0016557B" w:rsidRDefault="008A7284" w:rsidP="00FB0D41">
            <w:pPr>
              <w:pStyle w:val="Default"/>
              <w:rPr>
                <w:sz w:val="22"/>
                <w:szCs w:val="22"/>
              </w:rPr>
            </w:pPr>
            <w:r w:rsidRPr="0016557B">
              <w:rPr>
                <w:color w:val="auto"/>
                <w:sz w:val="22"/>
                <w:szCs w:val="22"/>
              </w:rPr>
              <w:t>Определение давности выполнения реквизитов в документах по относительному содержанию в штрихах летучих растворителей : методические ре</w:t>
            </w:r>
            <w:r w:rsidRPr="0016557B">
              <w:rPr>
                <w:sz w:val="22"/>
                <w:szCs w:val="22"/>
              </w:rPr>
              <w:t>комендации. – М. : ФБУ РФЦСЭ при Минюсте России, 2015. – 26 с.</w:t>
            </w:r>
          </w:p>
        </w:tc>
        <w:tc>
          <w:tcPr>
            <w:tcW w:w="1020" w:type="dxa"/>
            <w:vAlign w:val="center"/>
          </w:tcPr>
          <w:p w14:paraId="1E5D8B88" w14:textId="77777777" w:rsidR="008A7284" w:rsidRPr="0016557B" w:rsidRDefault="008A7284" w:rsidP="00FB0D4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05BE902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7AAC5D3D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14:paraId="4181D4C9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748AD26" w14:textId="77777777" w:rsidTr="00CF6604">
        <w:trPr>
          <w:trHeight w:val="994"/>
        </w:trPr>
        <w:tc>
          <w:tcPr>
            <w:tcW w:w="502" w:type="dxa"/>
          </w:tcPr>
          <w:p w14:paraId="5043C7A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534E2DCD" w14:textId="77777777" w:rsidR="008A7284" w:rsidRPr="0016557B" w:rsidRDefault="008A7284" w:rsidP="00430604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793FE1CB" w14:textId="77777777" w:rsidR="008A7284" w:rsidRPr="0016557B" w:rsidRDefault="008A7284" w:rsidP="00AB0163">
            <w:pPr>
              <w:pStyle w:val="Default"/>
              <w:rPr>
                <w:color w:val="auto"/>
                <w:sz w:val="22"/>
                <w:szCs w:val="22"/>
              </w:rPr>
            </w:pPr>
            <w:r w:rsidRPr="0016557B">
              <w:rPr>
                <w:color w:val="auto"/>
                <w:sz w:val="22"/>
                <w:szCs w:val="22"/>
              </w:rPr>
              <w:t>Методика технического исследования документов, подвергшихся изменениям</w:t>
            </w:r>
          </w:p>
        </w:tc>
        <w:tc>
          <w:tcPr>
            <w:tcW w:w="1020" w:type="dxa"/>
            <w:vAlign w:val="center"/>
          </w:tcPr>
          <w:p w14:paraId="22C61E29" w14:textId="77777777" w:rsidR="008A7284" w:rsidRPr="0016557B" w:rsidRDefault="008A7284" w:rsidP="00FB0D4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257FD6A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45A6A48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15.07.2022</w:t>
            </w:r>
          </w:p>
        </w:tc>
        <w:tc>
          <w:tcPr>
            <w:tcW w:w="1474" w:type="dxa"/>
            <w:vAlign w:val="center"/>
          </w:tcPr>
          <w:p w14:paraId="0BAC2D0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2BBA827" w14:textId="77777777" w:rsidTr="00CF6604">
        <w:trPr>
          <w:trHeight w:val="1007"/>
        </w:trPr>
        <w:tc>
          <w:tcPr>
            <w:tcW w:w="502" w:type="dxa"/>
          </w:tcPr>
          <w:p w14:paraId="6A2786C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96BA4A5" w14:textId="77777777" w:rsidR="008A7284" w:rsidRPr="0016557B" w:rsidRDefault="008A7284" w:rsidP="00DC31D4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01980192" w14:textId="77777777" w:rsidR="008A7284" w:rsidRPr="0016557B" w:rsidRDefault="008A7284" w:rsidP="00AB0163">
            <w:pPr>
              <w:pStyle w:val="Default"/>
              <w:rPr>
                <w:color w:val="auto"/>
                <w:sz w:val="22"/>
                <w:szCs w:val="22"/>
              </w:rPr>
            </w:pPr>
            <w:r w:rsidRPr="0016557B">
              <w:rPr>
                <w:color w:val="auto"/>
                <w:sz w:val="22"/>
                <w:szCs w:val="22"/>
              </w:rPr>
              <w:t>Методика исследования документов (реквизитов), выполненных пишущими (рисующими) приборами</w:t>
            </w:r>
          </w:p>
        </w:tc>
        <w:tc>
          <w:tcPr>
            <w:tcW w:w="1020" w:type="dxa"/>
            <w:vAlign w:val="center"/>
          </w:tcPr>
          <w:p w14:paraId="3F80F749" w14:textId="77777777" w:rsidR="008A7284" w:rsidRPr="0016557B" w:rsidRDefault="008A7284" w:rsidP="00FB0D4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519B7CA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50A868F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0FD8FF0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AEF6DF4" w14:textId="77777777" w:rsidTr="00CF6604">
        <w:trPr>
          <w:trHeight w:val="485"/>
        </w:trPr>
        <w:tc>
          <w:tcPr>
            <w:tcW w:w="502" w:type="dxa"/>
          </w:tcPr>
          <w:p w14:paraId="442E8B0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898617C" w14:textId="77777777" w:rsidR="008A7284" w:rsidRPr="0016557B" w:rsidRDefault="008A7284" w:rsidP="004C554D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18E0B900" w14:textId="77777777" w:rsidR="008A7284" w:rsidRPr="0016557B" w:rsidRDefault="008A7284" w:rsidP="00AB0163">
            <w:pPr>
              <w:pStyle w:val="Default"/>
              <w:rPr>
                <w:color w:val="auto"/>
                <w:sz w:val="22"/>
                <w:szCs w:val="22"/>
              </w:rPr>
            </w:pPr>
            <w:r w:rsidRPr="0016557B">
              <w:rPr>
                <w:color w:val="auto"/>
                <w:sz w:val="22"/>
                <w:szCs w:val="22"/>
              </w:rPr>
              <w:t>О применении метода 3-х ступенчатого извлечения 2-феноксиэтанола из штрихов паст шариковых ручек для определения давности выполнения реквизитов в документах:  информационное письмо</w:t>
            </w:r>
          </w:p>
        </w:tc>
        <w:tc>
          <w:tcPr>
            <w:tcW w:w="1020" w:type="dxa"/>
            <w:vAlign w:val="center"/>
          </w:tcPr>
          <w:p w14:paraId="0025FE82" w14:textId="77777777" w:rsidR="008A7284" w:rsidRPr="0016557B" w:rsidRDefault="008A7284" w:rsidP="00FB0D4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4CA17BF8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A1DC284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vAlign w:val="center"/>
          </w:tcPr>
          <w:p w14:paraId="12BC3FF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243891" w14:textId="77777777" w:rsidTr="00CF6604">
        <w:trPr>
          <w:trHeight w:val="1021"/>
        </w:trPr>
        <w:tc>
          <w:tcPr>
            <w:tcW w:w="502" w:type="dxa"/>
          </w:tcPr>
          <w:p w14:paraId="2E5A077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EDCB080" w14:textId="77777777" w:rsidR="008A7284" w:rsidRPr="0016557B" w:rsidRDefault="008A7284" w:rsidP="004C554D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78" w:type="dxa"/>
          </w:tcPr>
          <w:p w14:paraId="036C03A8" w14:textId="77777777" w:rsidR="008A7284" w:rsidRPr="0016557B" w:rsidRDefault="008A7284" w:rsidP="00AB0163">
            <w:pPr>
              <w:pStyle w:val="Default"/>
              <w:rPr>
                <w:color w:val="auto"/>
                <w:sz w:val="22"/>
                <w:szCs w:val="22"/>
              </w:rPr>
            </w:pPr>
            <w:r w:rsidRPr="004C554D">
              <w:rPr>
                <w:color w:val="auto"/>
                <w:sz w:val="22"/>
                <w:szCs w:val="22"/>
              </w:rPr>
              <w:t>Методические рекомендации по установлению способа подделки документов, удостоверяющих личность граждан, предъявляемых при пересечении Государственной границы Республики Беларусь</w:t>
            </w:r>
          </w:p>
        </w:tc>
        <w:tc>
          <w:tcPr>
            <w:tcW w:w="1020" w:type="dxa"/>
            <w:vAlign w:val="center"/>
          </w:tcPr>
          <w:p w14:paraId="61D4FFBF" w14:textId="77777777" w:rsidR="008A7284" w:rsidRPr="0016557B" w:rsidRDefault="008A7284" w:rsidP="00FB0D4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2024</w:t>
            </w:r>
          </w:p>
        </w:tc>
        <w:tc>
          <w:tcPr>
            <w:tcW w:w="1757" w:type="dxa"/>
            <w:vAlign w:val="center"/>
          </w:tcPr>
          <w:p w14:paraId="436439A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Академия МВД</w:t>
            </w:r>
          </w:p>
        </w:tc>
        <w:tc>
          <w:tcPr>
            <w:tcW w:w="1417" w:type="dxa"/>
            <w:vAlign w:val="center"/>
          </w:tcPr>
          <w:p w14:paraId="77055BEA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1474" w:type="dxa"/>
            <w:vAlign w:val="center"/>
          </w:tcPr>
          <w:p w14:paraId="23A41772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6C4D5DD" w14:textId="77777777" w:rsidTr="00CF6604">
        <w:trPr>
          <w:trHeight w:val="853"/>
        </w:trPr>
        <w:tc>
          <w:tcPr>
            <w:tcW w:w="502" w:type="dxa"/>
            <w:shd w:val="clear" w:color="auto" w:fill="auto"/>
          </w:tcPr>
          <w:p w14:paraId="2D9B0FC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311</w:t>
            </w:r>
          </w:p>
        </w:tc>
        <w:tc>
          <w:tcPr>
            <w:tcW w:w="2617" w:type="dxa"/>
          </w:tcPr>
          <w:p w14:paraId="30BA38B7" w14:textId="77777777" w:rsidR="008A7284" w:rsidRPr="0016557B" w:rsidRDefault="008A7284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731E8704" w14:textId="77777777" w:rsidR="008A7284" w:rsidRPr="0016557B" w:rsidRDefault="008A7284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материалов документов]</w:t>
            </w:r>
          </w:p>
        </w:tc>
        <w:tc>
          <w:tcPr>
            <w:tcW w:w="7078" w:type="dxa"/>
          </w:tcPr>
          <w:p w14:paraId="752E89AE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материалов документов // Установление вида материалов документов: учеб. пособие / В. Н. Агинский [и др.]; под ред.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проф. В.А. Снеткова. – М.: ВНИИ МВД СССР, 1987.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С. 4–78.</w:t>
            </w:r>
          </w:p>
        </w:tc>
        <w:tc>
          <w:tcPr>
            <w:tcW w:w="1020" w:type="dxa"/>
            <w:vAlign w:val="center"/>
          </w:tcPr>
          <w:p w14:paraId="1564C157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14:paraId="5559D416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14:paraId="722A33A5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80C311C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9ADF111" w14:textId="77777777" w:rsidTr="00CF6604">
        <w:trPr>
          <w:trHeight w:val="969"/>
        </w:trPr>
        <w:tc>
          <w:tcPr>
            <w:tcW w:w="502" w:type="dxa"/>
          </w:tcPr>
          <w:p w14:paraId="284D5F3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312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3B49C7D2" w14:textId="77777777" w:rsidR="008A7284" w:rsidRPr="0016557B" w:rsidRDefault="008A7284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1883A825" w14:textId="77777777" w:rsidR="008A7284" w:rsidRPr="0016557B" w:rsidRDefault="008A7284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 материалов  документов]</w:t>
            </w:r>
          </w:p>
        </w:tc>
        <w:tc>
          <w:tcPr>
            <w:tcW w:w="7078" w:type="dxa"/>
            <w:tcBorders>
              <w:bottom w:val="single" w:sz="4" w:space="0" w:color="auto"/>
            </w:tcBorders>
          </w:tcPr>
          <w:p w14:paraId="0DD659A7" w14:textId="77777777" w:rsidR="008A7284" w:rsidRPr="0016557B" w:rsidRDefault="008A7284" w:rsidP="00636EB9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бумаги / В.П. Лютов, М.В. Рубцов // Установление вида материалов документов: учеб. пособие / под ред. проф. В.А. Снеткова; ВНИИ МВД СССР. – М., 1987. – С. 79–96.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33A16B5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1686230E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FB88F5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6C1F3AB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12D4BCD" w14:textId="77777777" w:rsidTr="00CF6604">
        <w:trPr>
          <w:trHeight w:val="925"/>
        </w:trPr>
        <w:tc>
          <w:tcPr>
            <w:tcW w:w="502" w:type="dxa"/>
          </w:tcPr>
          <w:p w14:paraId="7105DC1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313</w:t>
            </w:r>
          </w:p>
        </w:tc>
        <w:tc>
          <w:tcPr>
            <w:tcW w:w="2617" w:type="dxa"/>
          </w:tcPr>
          <w:p w14:paraId="08D919B4" w14:textId="77777777" w:rsidR="008A7284" w:rsidRPr="0016557B" w:rsidRDefault="008A7284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0BBBBC7A" w14:textId="77777777" w:rsidR="008A7284" w:rsidRPr="0016557B" w:rsidRDefault="008A7284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78" w:type="dxa"/>
          </w:tcPr>
          <w:p w14:paraId="3C3A3CA2" w14:textId="77777777" w:rsidR="008A7284" w:rsidRPr="0016557B" w:rsidRDefault="008A7284" w:rsidP="00636EB9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Дифференциация тонеров электрографической печати методом ИК спектроскопии: информационно-методическое письмо </w:t>
            </w:r>
          </w:p>
        </w:tc>
        <w:tc>
          <w:tcPr>
            <w:tcW w:w="1020" w:type="dxa"/>
            <w:vAlign w:val="center"/>
          </w:tcPr>
          <w:p w14:paraId="2134E20E" w14:textId="77777777" w:rsidR="008A7284" w:rsidRPr="0016557B" w:rsidRDefault="008A7284" w:rsidP="00636EB9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04D0E657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D21545F" w14:textId="77777777" w:rsidR="008A7284" w:rsidRPr="0016557B" w:rsidRDefault="008A7284" w:rsidP="00636EB9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2AEA643" w14:textId="77777777" w:rsidR="008A7284" w:rsidRPr="0016557B" w:rsidRDefault="008A728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DB9273E" w14:textId="77777777" w:rsidTr="00CF6604">
        <w:trPr>
          <w:trHeight w:val="785"/>
        </w:trPr>
        <w:tc>
          <w:tcPr>
            <w:tcW w:w="502" w:type="dxa"/>
          </w:tcPr>
          <w:p w14:paraId="21C1F42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314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28C05F99" w14:textId="77777777" w:rsidR="008A7284" w:rsidRPr="0016557B" w:rsidRDefault="008A7284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77204BD7" w14:textId="77777777" w:rsidR="008A7284" w:rsidRPr="0016557B" w:rsidRDefault="008A7284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073" w14:textId="77777777" w:rsidR="008A7284" w:rsidRPr="0016557B" w:rsidRDefault="008A7284" w:rsidP="006910CD">
            <w:pPr>
              <w:tabs>
                <w:tab w:val="left" w:pos="1345"/>
              </w:tabs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материалов письма: инструкция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3AC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37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F58EAC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09.04.2021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133726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96275B6" w14:textId="77777777" w:rsidTr="00CF6604">
        <w:trPr>
          <w:trHeight w:val="1138"/>
        </w:trPr>
        <w:tc>
          <w:tcPr>
            <w:tcW w:w="502" w:type="dxa"/>
          </w:tcPr>
          <w:p w14:paraId="7323747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32375497" w14:textId="77777777" w:rsidR="008A7284" w:rsidRPr="0016557B" w:rsidRDefault="008A7284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0FB50597" w14:textId="77777777" w:rsidR="008A7284" w:rsidRPr="0016557B" w:rsidRDefault="008A7284" w:rsidP="000D3261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870" w14:textId="77777777" w:rsidR="008A7284" w:rsidRPr="0016557B" w:rsidRDefault="008A7284" w:rsidP="00000BB4">
            <w:pPr>
              <w:tabs>
                <w:tab w:val="left" w:pos="1345"/>
              </w:tabs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электрофотографических тонеров методами микроскопии, тонкослойной хроматографии и ИК-спектроскопии: методика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E9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7B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9F41F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6B2834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170CBA3" w14:textId="77777777" w:rsidTr="00CF6604">
        <w:trPr>
          <w:trHeight w:val="953"/>
        </w:trPr>
        <w:tc>
          <w:tcPr>
            <w:tcW w:w="502" w:type="dxa"/>
          </w:tcPr>
          <w:p w14:paraId="414A8ED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645607F9" w14:textId="77777777" w:rsidR="008A7284" w:rsidRPr="0016557B" w:rsidRDefault="008A7284" w:rsidP="00855F0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537CB4B2" w14:textId="77777777" w:rsidR="008A7284" w:rsidRPr="0016557B" w:rsidRDefault="008A7284" w:rsidP="00AE3ADF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750" w14:textId="77777777" w:rsidR="008A7284" w:rsidRPr="0016557B" w:rsidRDefault="008A7284" w:rsidP="00855F0A">
            <w:pPr>
              <w:tabs>
                <w:tab w:val="left" w:pos="1345"/>
              </w:tabs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Криминалистическое исследование бумаги: методика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B26C" w14:textId="77777777" w:rsidR="008A7284" w:rsidRPr="0016557B" w:rsidRDefault="008A7284" w:rsidP="0045013A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A48A" w14:textId="77777777" w:rsidR="008A7284" w:rsidRPr="0016557B" w:rsidRDefault="008A7284" w:rsidP="00855F0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920AAA" w14:textId="77777777" w:rsidR="008A7284" w:rsidRPr="0016557B" w:rsidRDefault="008A7284" w:rsidP="0045013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AFEF0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8DA74A5" w14:textId="77777777" w:rsidTr="00CF6604">
        <w:trPr>
          <w:trHeight w:val="292"/>
        </w:trPr>
        <w:tc>
          <w:tcPr>
            <w:tcW w:w="502" w:type="dxa"/>
          </w:tcPr>
          <w:p w14:paraId="2F40F0C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6961BD7C" w14:textId="77777777" w:rsidR="008A7284" w:rsidRPr="0016557B" w:rsidRDefault="008A7284" w:rsidP="00AE3ADF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65AF2AEA" w14:textId="77777777" w:rsidR="008A7284" w:rsidRPr="0016557B" w:rsidRDefault="008A7284" w:rsidP="00AE3ADF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04B" w14:textId="77777777" w:rsidR="008A7284" w:rsidRPr="0016557B" w:rsidRDefault="008A7284" w:rsidP="00855F0A">
            <w:pPr>
              <w:tabs>
                <w:tab w:val="left" w:pos="1345"/>
              </w:tabs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клеев, используемых для изготовления документов: инструкция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F556" w14:textId="77777777" w:rsidR="008A7284" w:rsidRPr="0016557B" w:rsidRDefault="008A7284" w:rsidP="0045013A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E8A" w14:textId="77777777" w:rsidR="008A7284" w:rsidRPr="0016557B" w:rsidRDefault="008A7284" w:rsidP="00855F0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58D3BF" w14:textId="77777777" w:rsidR="008A7284" w:rsidRPr="0016557B" w:rsidRDefault="008A7284" w:rsidP="00AE3ADF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AC0286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75AB63D" w14:textId="77777777" w:rsidTr="00CF6604">
        <w:trPr>
          <w:trHeight w:val="1153"/>
        </w:trPr>
        <w:tc>
          <w:tcPr>
            <w:tcW w:w="502" w:type="dxa"/>
          </w:tcPr>
          <w:p w14:paraId="7FB9C27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315</w:t>
            </w:r>
          </w:p>
        </w:tc>
        <w:tc>
          <w:tcPr>
            <w:tcW w:w="2617" w:type="dxa"/>
          </w:tcPr>
          <w:p w14:paraId="146752D6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5AE1A75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объектов полиграфии]</w:t>
            </w:r>
          </w:p>
        </w:tc>
        <w:tc>
          <w:tcPr>
            <w:tcW w:w="7078" w:type="dxa"/>
          </w:tcPr>
          <w:p w14:paraId="1DDDBF60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объектов полиграфии на установление факта заимствования изображений (фрагментов изображений) / Д.В. Липень, А.А. Шевелев, С.И. Дыдышко; НИИКиСЭ Министерства юстиции Республики Беларусь</w:t>
            </w:r>
            <w:r w:rsidRPr="0016557B">
              <w:rPr>
                <w:bCs/>
                <w:sz w:val="22"/>
                <w:szCs w:val="22"/>
              </w:rPr>
              <w:t>. – Минск: Право и экономика, 2008. – 31 с.</w:t>
            </w:r>
            <w:r w:rsidRPr="00165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F0388A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259DA8F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КиСЭ</w:t>
            </w:r>
          </w:p>
          <w:p w14:paraId="2C68A83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Минюста РБ</w:t>
            </w:r>
          </w:p>
        </w:tc>
        <w:tc>
          <w:tcPr>
            <w:tcW w:w="1417" w:type="dxa"/>
            <w:vAlign w:val="center"/>
          </w:tcPr>
          <w:p w14:paraId="460AD3B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869367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6B134AC" w14:textId="77777777" w:rsidTr="00CF6604">
        <w:trPr>
          <w:trHeight w:val="1035"/>
        </w:trPr>
        <w:tc>
          <w:tcPr>
            <w:tcW w:w="502" w:type="dxa"/>
          </w:tcPr>
          <w:p w14:paraId="1E0E218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316</w:t>
            </w:r>
          </w:p>
        </w:tc>
        <w:tc>
          <w:tcPr>
            <w:tcW w:w="2617" w:type="dxa"/>
          </w:tcPr>
          <w:p w14:paraId="1F29B41B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1DEF24C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объектов полиграфии]</w:t>
            </w:r>
          </w:p>
        </w:tc>
        <w:tc>
          <w:tcPr>
            <w:tcW w:w="7078" w:type="dxa"/>
          </w:tcPr>
          <w:p w14:paraId="7A62F69A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Средства защиты и способы подделки машиносчитываемых проездных документов: учеб. пособие / Н.А. Вашкевич, А.С. Рубис; </w:t>
            </w:r>
            <w:r w:rsidRPr="0016557B">
              <w:rPr>
                <w:bCs/>
                <w:sz w:val="22"/>
                <w:szCs w:val="22"/>
              </w:rPr>
              <w:t>НПЦ Гос. ком. судеб. экспертиз Респ. Беларусь. – Минск: Право и экономика, 2017. – 91 с.</w:t>
            </w:r>
          </w:p>
        </w:tc>
        <w:tc>
          <w:tcPr>
            <w:tcW w:w="1020" w:type="dxa"/>
            <w:vAlign w:val="center"/>
          </w:tcPr>
          <w:p w14:paraId="419B6C0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028B382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1F62F8C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C8ADF9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8092F4F" w14:textId="77777777" w:rsidTr="00CF6604">
        <w:trPr>
          <w:trHeight w:val="1134"/>
        </w:trPr>
        <w:tc>
          <w:tcPr>
            <w:tcW w:w="502" w:type="dxa"/>
          </w:tcPr>
          <w:p w14:paraId="573E6B8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317</w:t>
            </w:r>
          </w:p>
        </w:tc>
        <w:tc>
          <w:tcPr>
            <w:tcW w:w="2617" w:type="dxa"/>
          </w:tcPr>
          <w:p w14:paraId="10AFC0A2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14:paraId="417DCF3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объектов полиграфии]</w:t>
            </w:r>
          </w:p>
        </w:tc>
        <w:tc>
          <w:tcPr>
            <w:tcW w:w="7078" w:type="dxa"/>
          </w:tcPr>
          <w:p w14:paraId="1283F61C" w14:textId="77777777" w:rsidR="008A7284" w:rsidRPr="0016557B" w:rsidRDefault="008A7284" w:rsidP="006910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Использование биометрических характеристик человека для защиты персональных данных электронных паспортов: учебное пособие / Н.А. Вашкевич [и др.]; НПЦ Гос. ком. судеб, экспертиз Респ. Беларусь. - Минск: </w:t>
            </w:r>
            <w:r w:rsidRPr="0016557B">
              <w:rPr>
                <w:spacing w:val="-4"/>
                <w:sz w:val="22"/>
                <w:szCs w:val="22"/>
              </w:rPr>
              <w:t>Право и экономика, 2017. – 42 с.</w:t>
            </w:r>
          </w:p>
        </w:tc>
        <w:tc>
          <w:tcPr>
            <w:tcW w:w="1020" w:type="dxa"/>
            <w:vAlign w:val="center"/>
          </w:tcPr>
          <w:p w14:paraId="6B85445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2017</w:t>
            </w:r>
          </w:p>
        </w:tc>
        <w:tc>
          <w:tcPr>
            <w:tcW w:w="1757" w:type="dxa"/>
            <w:vAlign w:val="center"/>
          </w:tcPr>
          <w:p w14:paraId="729AE7C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BBBF14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424EF9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8A9F00E" w14:textId="77777777" w:rsidTr="00CF6604">
        <w:trPr>
          <w:trHeight w:val="1304"/>
        </w:trPr>
        <w:tc>
          <w:tcPr>
            <w:tcW w:w="502" w:type="dxa"/>
          </w:tcPr>
          <w:p w14:paraId="636891E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318</w:t>
            </w:r>
          </w:p>
        </w:tc>
        <w:tc>
          <w:tcPr>
            <w:tcW w:w="2617" w:type="dxa"/>
          </w:tcPr>
          <w:p w14:paraId="3DB36C6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2753229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3B637711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Товароведческое исследование изделий из драгоценных металлов: метод. рекомендации / С.А. Богданович, Л.Л. Богданович, В.В. Михаевич; ГУ «ЦСЭиК Министерства юстиции Республики </w:t>
            </w:r>
            <w:r w:rsidRPr="0016557B">
              <w:rPr>
                <w:spacing w:val="-6"/>
                <w:sz w:val="22"/>
                <w:szCs w:val="22"/>
              </w:rPr>
              <w:t xml:space="preserve">Беларусь». </w:t>
            </w:r>
            <w:r w:rsidRPr="0016557B">
              <w:rPr>
                <w:snapToGrid w:val="0"/>
                <w:spacing w:val="-6"/>
                <w:sz w:val="22"/>
                <w:szCs w:val="22"/>
              </w:rPr>
              <w:t>– Минск: Право и экономика, 2011. – 142 с.</w:t>
            </w:r>
          </w:p>
        </w:tc>
        <w:tc>
          <w:tcPr>
            <w:tcW w:w="1020" w:type="dxa"/>
            <w:vAlign w:val="center"/>
          </w:tcPr>
          <w:p w14:paraId="71DB8A1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0E4D4FB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46F75A7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A56A2A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8E16CA7" w14:textId="77777777" w:rsidTr="00CF6604">
        <w:trPr>
          <w:trHeight w:val="1177"/>
        </w:trPr>
        <w:tc>
          <w:tcPr>
            <w:tcW w:w="502" w:type="dxa"/>
          </w:tcPr>
          <w:p w14:paraId="7A6AFC5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319</w:t>
            </w:r>
          </w:p>
        </w:tc>
        <w:tc>
          <w:tcPr>
            <w:tcW w:w="2617" w:type="dxa"/>
          </w:tcPr>
          <w:p w14:paraId="755F525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товароведческая экспертиза</w:t>
            </w:r>
          </w:p>
          <w:p w14:paraId="64E7EC5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306299C0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Таблица определения степени снижения качества (и стоимости) имущества, принадлежащего физическим лицам / А.А. Селиванов [и др.].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М.: ГУ РФЦСЭ при Министерстве юстиции РФ, 2011. –</w:t>
            </w:r>
            <w:r w:rsidRPr="0016557B">
              <w:rPr>
                <w:sz w:val="22"/>
                <w:szCs w:val="22"/>
                <w:lang w:val="uk-UA"/>
              </w:rPr>
              <w:t xml:space="preserve"> 23 с.</w:t>
            </w:r>
          </w:p>
        </w:tc>
        <w:tc>
          <w:tcPr>
            <w:tcW w:w="1020" w:type="dxa"/>
            <w:vAlign w:val="center"/>
          </w:tcPr>
          <w:p w14:paraId="51B133EA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162177B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1CF9996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E7F68B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3E5E02A" w14:textId="77777777" w:rsidTr="00CF6604">
        <w:trPr>
          <w:trHeight w:val="1077"/>
        </w:trPr>
        <w:tc>
          <w:tcPr>
            <w:tcW w:w="502" w:type="dxa"/>
          </w:tcPr>
          <w:p w14:paraId="2B122EA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320</w:t>
            </w:r>
          </w:p>
        </w:tc>
        <w:tc>
          <w:tcPr>
            <w:tcW w:w="2617" w:type="dxa"/>
          </w:tcPr>
          <w:p w14:paraId="7394199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товароведческая экспертиза</w:t>
            </w:r>
          </w:p>
          <w:p w14:paraId="13A7027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09172B4A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определения рыночной (первоначальной, остаточной) стоимости непродовольственных товаров при проведении судебных товароведческих экспертиз </w:t>
            </w:r>
          </w:p>
        </w:tc>
        <w:tc>
          <w:tcPr>
            <w:tcW w:w="1020" w:type="dxa"/>
            <w:vAlign w:val="center"/>
          </w:tcPr>
          <w:p w14:paraId="58E459F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4B5D7A9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C356685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7AAF0D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 18.04.2022</w:t>
            </w:r>
          </w:p>
        </w:tc>
      </w:tr>
      <w:tr w:rsidR="008A7284" w:rsidRPr="0016557B" w14:paraId="3D2ED993" w14:textId="77777777" w:rsidTr="00CF6604">
        <w:trPr>
          <w:trHeight w:val="1123"/>
        </w:trPr>
        <w:tc>
          <w:tcPr>
            <w:tcW w:w="502" w:type="dxa"/>
          </w:tcPr>
          <w:p w14:paraId="64D57B5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321</w:t>
            </w:r>
          </w:p>
        </w:tc>
        <w:tc>
          <w:tcPr>
            <w:tcW w:w="2617" w:type="dxa"/>
          </w:tcPr>
          <w:p w14:paraId="6CEA329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6FA2BCB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512EA2CE" w14:textId="77777777" w:rsidR="008A7284" w:rsidRPr="0016557B" w:rsidRDefault="008A7284" w:rsidP="006910CD">
            <w:pPr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Методика решения экспертных задач при производстве судебно-товароведческой экспертизы обуви / М.А. Зубова, Н.И. Разживина; науч. рук. С.С. Толмачева. – М.: РФЦСЭ при Минюсте России. – 2011. – 112 с.</w:t>
            </w:r>
          </w:p>
        </w:tc>
        <w:tc>
          <w:tcPr>
            <w:tcW w:w="1020" w:type="dxa"/>
            <w:vAlign w:val="center"/>
          </w:tcPr>
          <w:p w14:paraId="0528891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7F1FD91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03D77DB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CFE271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8E00440" w14:textId="77777777" w:rsidTr="00CF6604">
        <w:trPr>
          <w:trHeight w:val="1110"/>
        </w:trPr>
        <w:tc>
          <w:tcPr>
            <w:tcW w:w="502" w:type="dxa"/>
          </w:tcPr>
          <w:p w14:paraId="495DC10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322</w:t>
            </w:r>
          </w:p>
        </w:tc>
        <w:tc>
          <w:tcPr>
            <w:tcW w:w="2617" w:type="dxa"/>
            <w:shd w:val="clear" w:color="auto" w:fill="auto"/>
          </w:tcPr>
          <w:p w14:paraId="2CC3279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55D1F9C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  <w:shd w:val="clear" w:color="auto" w:fill="auto"/>
          </w:tcPr>
          <w:p w14:paraId="73695802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решения экспертных задач при производстве судебно-товароведческой экспертизы мебели / А.А. Селиванов; науч. рук. С.С. Толмачева. – М.: РФЦСЭ при Минюсте России. – 2011. – 119 с.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B622E7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09CD70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12A6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F4F17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E2CEAA9" w14:textId="77777777" w:rsidTr="00CF6604">
        <w:trPr>
          <w:trHeight w:val="1140"/>
        </w:trPr>
        <w:tc>
          <w:tcPr>
            <w:tcW w:w="502" w:type="dxa"/>
          </w:tcPr>
          <w:p w14:paraId="050FD0B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323</w:t>
            </w:r>
          </w:p>
        </w:tc>
        <w:tc>
          <w:tcPr>
            <w:tcW w:w="2617" w:type="dxa"/>
          </w:tcPr>
          <w:p w14:paraId="4AC6983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3FC9E4A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3F5675E6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Словарь основных терминов судебно-товароведческой экспертизы мебели / А.А. Селиванов; науч. рук. С.С. Толмачева. – М.: РФЦСЭ при Минюсте России. – 2011. – 137 с.</w:t>
            </w:r>
          </w:p>
        </w:tc>
        <w:tc>
          <w:tcPr>
            <w:tcW w:w="1020" w:type="dxa"/>
            <w:vAlign w:val="center"/>
          </w:tcPr>
          <w:p w14:paraId="72F5C31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594AD8B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2769EDA2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5CE15F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C6CDF3F" w14:textId="77777777" w:rsidTr="00CF6604">
        <w:trPr>
          <w:trHeight w:val="1304"/>
        </w:trPr>
        <w:tc>
          <w:tcPr>
            <w:tcW w:w="502" w:type="dxa"/>
          </w:tcPr>
          <w:p w14:paraId="4C33380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324</w:t>
            </w:r>
          </w:p>
        </w:tc>
        <w:tc>
          <w:tcPr>
            <w:tcW w:w="2617" w:type="dxa"/>
          </w:tcPr>
          <w:p w14:paraId="63F8335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43D6543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1068AF80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Словарь основных терминов судебно-товароведческой экспертизы швейных, трикотажных и текстильных товаров / С.С. Толмачева, С.Н. Ряпухина, Ш.К. Ганцов; науч. рук. С.С. Толмачева. – М.: РФЦСЭ при Минюсте России. – 2011. – 132 с.</w:t>
            </w:r>
          </w:p>
        </w:tc>
        <w:tc>
          <w:tcPr>
            <w:tcW w:w="1020" w:type="dxa"/>
            <w:vAlign w:val="center"/>
          </w:tcPr>
          <w:p w14:paraId="1B2170D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6CF3539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14:paraId="4DDB372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DE0997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B8939A2" w14:textId="77777777" w:rsidTr="00CF6604">
        <w:trPr>
          <w:trHeight w:val="1304"/>
        </w:trPr>
        <w:tc>
          <w:tcPr>
            <w:tcW w:w="502" w:type="dxa"/>
          </w:tcPr>
          <w:p w14:paraId="57BD4C8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325</w:t>
            </w:r>
          </w:p>
        </w:tc>
        <w:tc>
          <w:tcPr>
            <w:tcW w:w="2617" w:type="dxa"/>
          </w:tcPr>
          <w:p w14:paraId="142DAC5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373847A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05220CFE" w14:textId="77777777" w:rsidR="008A7284" w:rsidRPr="0016557B" w:rsidRDefault="008A7284" w:rsidP="006910CD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Оценочные (товарные) характеристики различных групп непродовольственных товаров при решении задач товароведческой экспертизы по определению стоимости: справочно-методическое пособие </w:t>
            </w:r>
          </w:p>
        </w:tc>
        <w:tc>
          <w:tcPr>
            <w:tcW w:w="1020" w:type="dxa"/>
            <w:vAlign w:val="center"/>
          </w:tcPr>
          <w:p w14:paraId="065923A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24B953B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4CCBCE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D7924E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FFF12EE" w14:textId="77777777" w:rsidTr="00CF6604">
        <w:trPr>
          <w:trHeight w:val="1222"/>
        </w:trPr>
        <w:tc>
          <w:tcPr>
            <w:tcW w:w="502" w:type="dxa"/>
          </w:tcPr>
          <w:p w14:paraId="3A74F0F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326</w:t>
            </w:r>
          </w:p>
        </w:tc>
        <w:tc>
          <w:tcPr>
            <w:tcW w:w="2617" w:type="dxa"/>
          </w:tcPr>
          <w:p w14:paraId="334D09E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2D81920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5ECCB9DD" w14:textId="77777777" w:rsidR="008A7284" w:rsidRPr="0016557B" w:rsidRDefault="008A7284" w:rsidP="006910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Словарь основных терминов судебной товароведческой экспертизы непродовольственных товаров: справочно-методическое пособие </w:t>
            </w:r>
          </w:p>
        </w:tc>
        <w:tc>
          <w:tcPr>
            <w:tcW w:w="1020" w:type="dxa"/>
            <w:vAlign w:val="center"/>
          </w:tcPr>
          <w:p w14:paraId="6F033583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6928E7C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151EEE7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F46F3A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9ED6FF4" w14:textId="77777777" w:rsidTr="00CF6604">
        <w:trPr>
          <w:trHeight w:val="279"/>
        </w:trPr>
        <w:tc>
          <w:tcPr>
            <w:tcW w:w="502" w:type="dxa"/>
          </w:tcPr>
          <w:p w14:paraId="7786218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6FC23068" w14:textId="77777777" w:rsidR="008A7284" w:rsidRPr="0016557B" w:rsidRDefault="008A7284" w:rsidP="00E75B9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товароведческая экспертиза </w:t>
            </w:r>
          </w:p>
          <w:p w14:paraId="07C7EE4F" w14:textId="77777777" w:rsidR="008A7284" w:rsidRPr="0016557B" w:rsidRDefault="008A7284" w:rsidP="00E75B9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78" w:type="dxa"/>
          </w:tcPr>
          <w:p w14:paraId="1C0E0F2A" w14:textId="77777777" w:rsidR="008A7284" w:rsidRPr="0016557B" w:rsidRDefault="008A7284" w:rsidP="006910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Справочно-методическое пособие по установлению степени качества (износа) строительных лесоматериалов и изделий при проведении судебных товароведческих экспертиз</w:t>
            </w:r>
          </w:p>
        </w:tc>
        <w:tc>
          <w:tcPr>
            <w:tcW w:w="1020" w:type="dxa"/>
            <w:vAlign w:val="center"/>
          </w:tcPr>
          <w:p w14:paraId="62687627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5C89A35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74C0D0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vAlign w:val="center"/>
          </w:tcPr>
          <w:p w14:paraId="2B9CD03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F630EC5" w14:textId="77777777" w:rsidTr="00CF6604">
        <w:trPr>
          <w:trHeight w:val="1077"/>
        </w:trPr>
        <w:tc>
          <w:tcPr>
            <w:tcW w:w="502" w:type="dxa"/>
          </w:tcPr>
          <w:p w14:paraId="64ECBB8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327</w:t>
            </w:r>
          </w:p>
        </w:tc>
        <w:tc>
          <w:tcPr>
            <w:tcW w:w="2617" w:type="dxa"/>
            <w:shd w:val="clear" w:color="auto" w:fill="auto"/>
          </w:tcPr>
          <w:p w14:paraId="68E32CB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трасологическая экспертиза</w:t>
            </w:r>
          </w:p>
          <w:p w14:paraId="6E37604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клейм на ювелирных изделиях]</w:t>
            </w:r>
          </w:p>
        </w:tc>
        <w:tc>
          <w:tcPr>
            <w:tcW w:w="7078" w:type="dxa"/>
            <w:shd w:val="clear" w:color="auto" w:fill="auto"/>
          </w:tcPr>
          <w:p w14:paraId="5D75E1BB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исследования клейм на ювелирных изделиях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E619DA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EAA80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DC90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55BDE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E3EAE4" w14:textId="77777777" w:rsidTr="00CF6604">
        <w:trPr>
          <w:trHeight w:val="954"/>
        </w:trPr>
        <w:tc>
          <w:tcPr>
            <w:tcW w:w="502" w:type="dxa"/>
          </w:tcPr>
          <w:p w14:paraId="163AA33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328</w:t>
            </w:r>
          </w:p>
        </w:tc>
        <w:tc>
          <w:tcPr>
            <w:tcW w:w="2617" w:type="dxa"/>
          </w:tcPr>
          <w:p w14:paraId="6293399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трасологическая экспертиза</w:t>
            </w:r>
          </w:p>
          <w:p w14:paraId="4514FE7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 узлов и петель]</w:t>
            </w:r>
          </w:p>
        </w:tc>
        <w:tc>
          <w:tcPr>
            <w:tcW w:w="7078" w:type="dxa"/>
          </w:tcPr>
          <w:p w14:paraId="5173064D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Трасологическое исследование узлов и петель:</w:t>
            </w:r>
            <w:r w:rsidRPr="0016557B">
              <w:rPr>
                <w:sz w:val="22"/>
                <w:szCs w:val="22"/>
              </w:rPr>
              <w:t xml:space="preserve"> методические рекомендации </w:t>
            </w:r>
          </w:p>
        </w:tc>
        <w:tc>
          <w:tcPr>
            <w:tcW w:w="1020" w:type="dxa"/>
            <w:vAlign w:val="center"/>
          </w:tcPr>
          <w:p w14:paraId="44C5A77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6DB664D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09482397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F8A1F6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B03BCE3" w14:textId="77777777" w:rsidTr="00CF6604">
        <w:trPr>
          <w:trHeight w:val="757"/>
        </w:trPr>
        <w:tc>
          <w:tcPr>
            <w:tcW w:w="502" w:type="dxa"/>
          </w:tcPr>
          <w:p w14:paraId="22B70E50" w14:textId="77777777" w:rsidR="008A7284" w:rsidRPr="0016557B" w:rsidRDefault="008A7284" w:rsidP="00736E88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329</w:t>
            </w:r>
          </w:p>
        </w:tc>
        <w:tc>
          <w:tcPr>
            <w:tcW w:w="2617" w:type="dxa"/>
          </w:tcPr>
          <w:p w14:paraId="63ACD29A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781838FB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544EE99F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замков]</w:t>
            </w:r>
          </w:p>
        </w:tc>
        <w:tc>
          <w:tcPr>
            <w:tcW w:w="7078" w:type="dxa"/>
          </w:tcPr>
          <w:p w14:paraId="72655D17" w14:textId="77777777" w:rsidR="008A7284" w:rsidRPr="0016557B" w:rsidRDefault="008A7284" w:rsidP="00736E88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замков // Криминалистическая экспертиза следов (Трасологические исследования): учеб. пособие / И.И. Пророков / Высш. следств. школа МВД СССР. – Волгоград, 1980. – С. 191–219.</w:t>
            </w:r>
          </w:p>
        </w:tc>
        <w:tc>
          <w:tcPr>
            <w:tcW w:w="1020" w:type="dxa"/>
            <w:vAlign w:val="center"/>
          </w:tcPr>
          <w:p w14:paraId="35B11D83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66C602A1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555FC4BC" w14:textId="77777777" w:rsidR="008A7284" w:rsidRPr="0016557B" w:rsidRDefault="008A7284" w:rsidP="00736E88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60B4FDD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1D416B" w14:textId="77777777" w:rsidTr="00CF6604">
        <w:trPr>
          <w:trHeight w:val="851"/>
        </w:trPr>
        <w:tc>
          <w:tcPr>
            <w:tcW w:w="502" w:type="dxa"/>
          </w:tcPr>
          <w:p w14:paraId="2971FDA6" w14:textId="77777777" w:rsidR="008A7284" w:rsidRPr="0016557B" w:rsidRDefault="008A7284" w:rsidP="00736E88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330</w:t>
            </w:r>
          </w:p>
        </w:tc>
        <w:tc>
          <w:tcPr>
            <w:tcW w:w="2617" w:type="dxa"/>
          </w:tcPr>
          <w:p w14:paraId="151C9117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03F6D349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2F144647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замков]</w:t>
            </w:r>
          </w:p>
        </w:tc>
        <w:tc>
          <w:tcPr>
            <w:tcW w:w="7078" w:type="dxa"/>
          </w:tcPr>
          <w:p w14:paraId="37D8D275" w14:textId="77777777" w:rsidR="008A7284" w:rsidRPr="0016557B" w:rsidRDefault="008A7284" w:rsidP="00736E88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Методические рекомендации по криминалистическому</w:t>
            </w:r>
            <w:r w:rsidRPr="0016557B">
              <w:rPr>
                <w:sz w:val="22"/>
                <w:szCs w:val="22"/>
              </w:rPr>
              <w:t xml:space="preserve"> исследованию пломб, сейф-пакетов, замков </w:t>
            </w:r>
          </w:p>
        </w:tc>
        <w:tc>
          <w:tcPr>
            <w:tcW w:w="1020" w:type="dxa"/>
            <w:vAlign w:val="center"/>
          </w:tcPr>
          <w:p w14:paraId="140EA2FB" w14:textId="77777777" w:rsidR="008A7284" w:rsidRPr="0016557B" w:rsidRDefault="008A7284" w:rsidP="00736E8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108F2DCF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FDD21A2" w14:textId="77777777" w:rsidR="008A7284" w:rsidRPr="0016557B" w:rsidRDefault="008A7284" w:rsidP="00736E88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1602FF9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0F8B259" w14:textId="77777777" w:rsidTr="00CF6604">
        <w:trPr>
          <w:trHeight w:val="150"/>
        </w:trPr>
        <w:tc>
          <w:tcPr>
            <w:tcW w:w="502" w:type="dxa"/>
          </w:tcPr>
          <w:p w14:paraId="5763772B" w14:textId="77777777" w:rsidR="008A7284" w:rsidRPr="0016557B" w:rsidRDefault="008A7284" w:rsidP="00736E88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1DDF8989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23AC093D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19EB330B" w14:textId="77777777" w:rsidR="008A7284" w:rsidRPr="0016557B" w:rsidRDefault="008A7284" w:rsidP="00736E88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замков]</w:t>
            </w:r>
          </w:p>
        </w:tc>
        <w:tc>
          <w:tcPr>
            <w:tcW w:w="7078" w:type="dxa"/>
          </w:tcPr>
          <w:p w14:paraId="6F11E437" w14:textId="77777777" w:rsidR="008A7284" w:rsidRPr="0016557B" w:rsidRDefault="008A7284" w:rsidP="00736E88">
            <w:pPr>
              <w:ind w:firstLine="33"/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Общая методика исследования механических замков</w:t>
            </w:r>
          </w:p>
        </w:tc>
        <w:tc>
          <w:tcPr>
            <w:tcW w:w="1020" w:type="dxa"/>
            <w:vAlign w:val="center"/>
          </w:tcPr>
          <w:p w14:paraId="1C6D0D2A" w14:textId="77777777" w:rsidR="008A7284" w:rsidRPr="0016557B" w:rsidRDefault="008A7284" w:rsidP="00736E88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1E9ECF6A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D87D01A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19.07.2023</w:t>
            </w:r>
          </w:p>
        </w:tc>
        <w:tc>
          <w:tcPr>
            <w:tcW w:w="1474" w:type="dxa"/>
            <w:vAlign w:val="center"/>
          </w:tcPr>
          <w:p w14:paraId="6E4750EE" w14:textId="77777777" w:rsidR="008A7284" w:rsidRPr="0016557B" w:rsidRDefault="008A7284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E27581E" w14:textId="77777777" w:rsidTr="00CF6604">
        <w:trPr>
          <w:trHeight w:val="894"/>
        </w:trPr>
        <w:tc>
          <w:tcPr>
            <w:tcW w:w="502" w:type="dxa"/>
          </w:tcPr>
          <w:p w14:paraId="1FDECBC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331</w:t>
            </w:r>
          </w:p>
        </w:tc>
        <w:tc>
          <w:tcPr>
            <w:tcW w:w="2617" w:type="dxa"/>
          </w:tcPr>
          <w:p w14:paraId="413CB47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50E4EA6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7901B78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пломб]</w:t>
            </w:r>
          </w:p>
        </w:tc>
        <w:tc>
          <w:tcPr>
            <w:tcW w:w="7078" w:type="dxa"/>
          </w:tcPr>
          <w:p w14:paraId="51EA99C6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пломб // Криминалистическая экспертиза следов (Трасологические исследования): учеб. пособие / И.И. Пророков / Высш. следств. школа МВД СССР. – Волгоград, 1980. – С. 220–232.</w:t>
            </w:r>
          </w:p>
        </w:tc>
        <w:tc>
          <w:tcPr>
            <w:tcW w:w="1020" w:type="dxa"/>
            <w:vAlign w:val="center"/>
          </w:tcPr>
          <w:p w14:paraId="301A11C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7328D8C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01105FA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C33113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E2052E5" w14:textId="77777777" w:rsidTr="00CF6604">
        <w:trPr>
          <w:trHeight w:val="1396"/>
        </w:trPr>
        <w:tc>
          <w:tcPr>
            <w:tcW w:w="502" w:type="dxa"/>
          </w:tcPr>
          <w:p w14:paraId="466C820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332</w:t>
            </w:r>
          </w:p>
        </w:tc>
        <w:tc>
          <w:tcPr>
            <w:tcW w:w="2617" w:type="dxa"/>
          </w:tcPr>
          <w:p w14:paraId="4BC59F4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777D863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2592069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орудий взлома и инструментов]</w:t>
            </w:r>
          </w:p>
        </w:tc>
        <w:tc>
          <w:tcPr>
            <w:tcW w:w="7078" w:type="dxa"/>
          </w:tcPr>
          <w:p w14:paraId="6E142513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статических следов инструментов // Криминалистическая экспертиза следов (Трасологические исследования): учеб. пособие / И.И. Пророков / Высш. следств. школа МВД СССР. – Волгоград, 1980. – С. 137–149.</w:t>
            </w:r>
          </w:p>
        </w:tc>
        <w:tc>
          <w:tcPr>
            <w:tcW w:w="1020" w:type="dxa"/>
            <w:vAlign w:val="center"/>
          </w:tcPr>
          <w:p w14:paraId="15DF2FA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2E340D4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1DEE676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E02025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12CC3E4" w14:textId="77777777" w:rsidTr="00CF6604">
        <w:trPr>
          <w:trHeight w:val="313"/>
        </w:trPr>
        <w:tc>
          <w:tcPr>
            <w:tcW w:w="502" w:type="dxa"/>
          </w:tcPr>
          <w:p w14:paraId="0918D0C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333</w:t>
            </w:r>
          </w:p>
        </w:tc>
        <w:tc>
          <w:tcPr>
            <w:tcW w:w="2617" w:type="dxa"/>
          </w:tcPr>
          <w:p w14:paraId="180DC42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632BA51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1C68A29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орудий взлома и инструментов]</w:t>
            </w:r>
          </w:p>
        </w:tc>
        <w:tc>
          <w:tcPr>
            <w:tcW w:w="7078" w:type="dxa"/>
          </w:tcPr>
          <w:p w14:paraId="753363A2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динамических следов инструментов // Криминалистическая экспертиза следов (Трасологические исследования): учеб. пособие / И.И. Пророков / Высш. следств. школа МВД СССР. – Волгоград, 1980. – С. 150–180.</w:t>
            </w:r>
          </w:p>
        </w:tc>
        <w:tc>
          <w:tcPr>
            <w:tcW w:w="1020" w:type="dxa"/>
            <w:vAlign w:val="center"/>
          </w:tcPr>
          <w:p w14:paraId="4F822EB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50462B6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2EFC900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A2DFC1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BB38E86" w14:textId="77777777" w:rsidTr="00CF6604">
        <w:trPr>
          <w:trHeight w:val="1305"/>
        </w:trPr>
        <w:tc>
          <w:tcPr>
            <w:tcW w:w="502" w:type="dxa"/>
          </w:tcPr>
          <w:p w14:paraId="6D63CAE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334</w:t>
            </w:r>
          </w:p>
        </w:tc>
        <w:tc>
          <w:tcPr>
            <w:tcW w:w="2617" w:type="dxa"/>
          </w:tcPr>
          <w:p w14:paraId="286B1DC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30619DC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2BEEB04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орудий взлома и инструметов]</w:t>
            </w:r>
          </w:p>
        </w:tc>
        <w:tc>
          <w:tcPr>
            <w:tcW w:w="7078" w:type="dxa"/>
          </w:tcPr>
          <w:p w14:paraId="7EECD36D" w14:textId="77777777" w:rsidR="008A7284" w:rsidRPr="0016557B" w:rsidRDefault="008A7284" w:rsidP="006910CD">
            <w:pPr>
              <w:ind w:left="-57" w:right="-57"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идентификационного исследования следов орудий взлома и инструментов</w:t>
            </w:r>
          </w:p>
        </w:tc>
        <w:tc>
          <w:tcPr>
            <w:tcW w:w="1020" w:type="dxa"/>
            <w:vAlign w:val="center"/>
          </w:tcPr>
          <w:p w14:paraId="5E77FBAD" w14:textId="77777777" w:rsidR="008A7284" w:rsidRPr="0016557B" w:rsidRDefault="008A7284" w:rsidP="006910CD">
            <w:pPr>
              <w:ind w:left="-57" w:right="-57"/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3BFEF816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F802E7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383A090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5605ADC" w14:textId="77777777" w:rsidTr="00CF6604">
        <w:trPr>
          <w:trHeight w:val="1304"/>
        </w:trPr>
        <w:tc>
          <w:tcPr>
            <w:tcW w:w="502" w:type="dxa"/>
          </w:tcPr>
          <w:p w14:paraId="126F9F3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335</w:t>
            </w:r>
          </w:p>
        </w:tc>
        <w:tc>
          <w:tcPr>
            <w:tcW w:w="2617" w:type="dxa"/>
          </w:tcPr>
          <w:p w14:paraId="5F3B05F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76600B5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5DA1426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следов производственных механизмов]</w:t>
            </w:r>
          </w:p>
        </w:tc>
        <w:tc>
          <w:tcPr>
            <w:tcW w:w="7078" w:type="dxa"/>
          </w:tcPr>
          <w:p w14:paraId="0E7C81A5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следов производственных механизмов // Криминалистическая экспертиза следов (Трасологические исследования): учеб. пособие / И.И. Пророков / Высш. следств. школа МВД СССР. – Волгоград, 1980. – С. 181–190.</w:t>
            </w:r>
          </w:p>
        </w:tc>
        <w:tc>
          <w:tcPr>
            <w:tcW w:w="1020" w:type="dxa"/>
            <w:vAlign w:val="center"/>
          </w:tcPr>
          <w:p w14:paraId="59865AD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1257403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38478FF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C69E41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9BA16F4" w14:textId="77777777" w:rsidTr="00CF6604">
        <w:trPr>
          <w:trHeight w:val="1096"/>
        </w:trPr>
        <w:tc>
          <w:tcPr>
            <w:tcW w:w="502" w:type="dxa"/>
          </w:tcPr>
          <w:p w14:paraId="0C8AAA9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336</w:t>
            </w:r>
          </w:p>
        </w:tc>
        <w:tc>
          <w:tcPr>
            <w:tcW w:w="2617" w:type="dxa"/>
          </w:tcPr>
          <w:p w14:paraId="3EBE9E9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31D71B3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243BD956" w14:textId="77777777" w:rsidR="008A7284" w:rsidRPr="0016557B" w:rsidRDefault="008A7284" w:rsidP="00B83F73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АТС]</w:t>
            </w:r>
          </w:p>
        </w:tc>
        <w:tc>
          <w:tcPr>
            <w:tcW w:w="7078" w:type="dxa"/>
          </w:tcPr>
          <w:p w14:paraId="270D6F3E" w14:textId="77777777" w:rsidR="008A7284" w:rsidRPr="0016557B" w:rsidRDefault="008A7284" w:rsidP="00B83F73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следов автомобильного транспорта // Криминалистическая экспертиза следов (Трасологические исследования): учеб. пособие / И.И. Пророков / Высш. следств. школа МВД СССР. – Волгоград, 1980. – С. 250–277.</w:t>
            </w:r>
          </w:p>
        </w:tc>
        <w:tc>
          <w:tcPr>
            <w:tcW w:w="1020" w:type="dxa"/>
            <w:vAlign w:val="center"/>
          </w:tcPr>
          <w:p w14:paraId="49715D7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1D1A693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1942CFB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327D24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8FAFDAB" w14:textId="77777777" w:rsidTr="00CF6604">
        <w:trPr>
          <w:trHeight w:val="411"/>
        </w:trPr>
        <w:tc>
          <w:tcPr>
            <w:tcW w:w="502" w:type="dxa"/>
          </w:tcPr>
          <w:p w14:paraId="130F547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4E288AE3" w14:textId="77777777" w:rsidR="008A7284" w:rsidRPr="0016557B" w:rsidRDefault="008A7284" w:rsidP="00B83F73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0464F3A5" w14:textId="77777777" w:rsidR="008A7284" w:rsidRPr="0016557B" w:rsidRDefault="008A7284" w:rsidP="00B83F73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2FE3B7DD" w14:textId="77777777" w:rsidR="008A7284" w:rsidRPr="0016557B" w:rsidRDefault="008A7284" w:rsidP="00B83F73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АТС]</w:t>
            </w:r>
          </w:p>
        </w:tc>
        <w:tc>
          <w:tcPr>
            <w:tcW w:w="7078" w:type="dxa"/>
          </w:tcPr>
          <w:p w14:paraId="4E117898" w14:textId="77777777" w:rsidR="008A7284" w:rsidRPr="0016557B" w:rsidRDefault="008A7284" w:rsidP="007A27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идентификационного исследования следов шин</w:t>
            </w:r>
          </w:p>
        </w:tc>
        <w:tc>
          <w:tcPr>
            <w:tcW w:w="1020" w:type="dxa"/>
            <w:vAlign w:val="center"/>
          </w:tcPr>
          <w:p w14:paraId="0F4C3ADC" w14:textId="77777777" w:rsidR="008A7284" w:rsidRPr="0016557B" w:rsidRDefault="008A7284" w:rsidP="007A276B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7A7AC304" w14:textId="77777777" w:rsidR="008A7284" w:rsidRPr="0016557B" w:rsidRDefault="008A7284" w:rsidP="007A276B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2985A07" w14:textId="77777777" w:rsidR="008A7284" w:rsidRPr="0016557B" w:rsidRDefault="008A7284" w:rsidP="007A276B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14:paraId="39C295D6" w14:textId="77777777" w:rsidR="008A7284" w:rsidRPr="0016557B" w:rsidRDefault="008A7284" w:rsidP="007A276B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3779886" w14:textId="77777777" w:rsidTr="00CF6604">
        <w:trPr>
          <w:trHeight w:val="1040"/>
        </w:trPr>
        <w:tc>
          <w:tcPr>
            <w:tcW w:w="502" w:type="dxa"/>
          </w:tcPr>
          <w:p w14:paraId="4FE27B8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337</w:t>
            </w:r>
          </w:p>
        </w:tc>
        <w:tc>
          <w:tcPr>
            <w:tcW w:w="2617" w:type="dxa"/>
          </w:tcPr>
          <w:p w14:paraId="3EAA1EB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1F686A0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03B886C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механич. повреждений одежды]</w:t>
            </w:r>
          </w:p>
        </w:tc>
        <w:tc>
          <w:tcPr>
            <w:tcW w:w="7078" w:type="dxa"/>
          </w:tcPr>
          <w:p w14:paraId="591854C4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механических повреждений одежды // Криминалистическое исследование одежды: пособие / Х.М. Тахо-Годи. – М., 1971. – С. 65–95.</w:t>
            </w:r>
          </w:p>
        </w:tc>
        <w:tc>
          <w:tcPr>
            <w:tcW w:w="1020" w:type="dxa"/>
            <w:vAlign w:val="center"/>
          </w:tcPr>
          <w:p w14:paraId="1578CB6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1971</w:t>
            </w:r>
          </w:p>
        </w:tc>
        <w:tc>
          <w:tcPr>
            <w:tcW w:w="1757" w:type="dxa"/>
            <w:vAlign w:val="center"/>
          </w:tcPr>
          <w:p w14:paraId="562107D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C36848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286ABB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6B3B857" w14:textId="77777777" w:rsidTr="00CF6604">
        <w:trPr>
          <w:trHeight w:val="1192"/>
        </w:trPr>
        <w:tc>
          <w:tcPr>
            <w:tcW w:w="502" w:type="dxa"/>
          </w:tcPr>
          <w:p w14:paraId="7E233A3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338</w:t>
            </w:r>
          </w:p>
        </w:tc>
        <w:tc>
          <w:tcPr>
            <w:tcW w:w="2617" w:type="dxa"/>
          </w:tcPr>
          <w:p w14:paraId="287D8BF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736FC59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21FD296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</w:t>
            </w:r>
          </w:p>
          <w:p w14:paraId="0829F03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установления целого по частям]</w:t>
            </w:r>
          </w:p>
        </w:tc>
        <w:tc>
          <w:tcPr>
            <w:tcW w:w="7078" w:type="dxa"/>
          </w:tcPr>
          <w:p w14:paraId="4BF156BB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частей разделенных предметов // Криминалистическая экспертиза следов (Трасологические исследования): учеб. пособие / И.И. Пророков / Высш. следств. школа МВД СССР. – Волгоград, 1980. – С. 233–249.</w:t>
            </w:r>
          </w:p>
        </w:tc>
        <w:tc>
          <w:tcPr>
            <w:tcW w:w="1020" w:type="dxa"/>
            <w:vAlign w:val="center"/>
          </w:tcPr>
          <w:p w14:paraId="04991B3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00B64B0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6C680B0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E7CD99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B0530A6" w14:textId="77777777" w:rsidTr="00CF6604">
        <w:trPr>
          <w:trHeight w:val="815"/>
        </w:trPr>
        <w:tc>
          <w:tcPr>
            <w:tcW w:w="502" w:type="dxa"/>
          </w:tcPr>
          <w:p w14:paraId="77B3B6A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339</w:t>
            </w:r>
          </w:p>
        </w:tc>
        <w:tc>
          <w:tcPr>
            <w:tcW w:w="2617" w:type="dxa"/>
          </w:tcPr>
          <w:p w14:paraId="4472DE5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05C96A8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1B08A79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обуви]</w:t>
            </w:r>
          </w:p>
        </w:tc>
        <w:tc>
          <w:tcPr>
            <w:tcW w:w="7078" w:type="dxa"/>
          </w:tcPr>
          <w:p w14:paraId="361230EF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следов обуви // Криминалистическая экспертиза следов (Трасологические исследования): учеб. пособие / И.И. Пророков / Высш. следств. школа МВД СССР. – Волгоград, 1980. – С. 92–110.</w:t>
            </w:r>
          </w:p>
        </w:tc>
        <w:tc>
          <w:tcPr>
            <w:tcW w:w="1020" w:type="dxa"/>
            <w:vAlign w:val="center"/>
          </w:tcPr>
          <w:p w14:paraId="72EC1BE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66F89B3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6A680690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3D0C43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704CDA1" w14:textId="77777777" w:rsidTr="00CF6604">
        <w:trPr>
          <w:trHeight w:val="673"/>
        </w:trPr>
        <w:tc>
          <w:tcPr>
            <w:tcW w:w="502" w:type="dxa"/>
          </w:tcPr>
          <w:p w14:paraId="41283E00" w14:textId="77777777" w:rsidR="008A7284" w:rsidRPr="0016557B" w:rsidRDefault="008A7284" w:rsidP="00646492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340</w:t>
            </w:r>
          </w:p>
        </w:tc>
        <w:tc>
          <w:tcPr>
            <w:tcW w:w="2617" w:type="dxa"/>
          </w:tcPr>
          <w:p w14:paraId="3FDF5CD8" w14:textId="77777777" w:rsidR="008A7284" w:rsidRPr="0016557B" w:rsidRDefault="008A7284" w:rsidP="006464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76F991F3" w14:textId="77777777" w:rsidR="008A7284" w:rsidRPr="0016557B" w:rsidRDefault="008A7284" w:rsidP="006464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5F60FC0E" w14:textId="77777777" w:rsidR="008A7284" w:rsidRPr="0016557B" w:rsidRDefault="008A7284" w:rsidP="006464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обуви]</w:t>
            </w:r>
          </w:p>
        </w:tc>
        <w:tc>
          <w:tcPr>
            <w:tcW w:w="7078" w:type="dxa"/>
          </w:tcPr>
          <w:p w14:paraId="26B28AC4" w14:textId="77777777" w:rsidR="008A7284" w:rsidRPr="0016557B" w:rsidRDefault="008A7284" w:rsidP="006910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идентификационного исследования следов обуви </w:t>
            </w:r>
          </w:p>
        </w:tc>
        <w:tc>
          <w:tcPr>
            <w:tcW w:w="1020" w:type="dxa"/>
            <w:vAlign w:val="center"/>
          </w:tcPr>
          <w:p w14:paraId="2A824756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14:paraId="62F788A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D435E4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C84357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EECEF62" w14:textId="77777777" w:rsidTr="00CF6604">
        <w:trPr>
          <w:trHeight w:val="1134"/>
        </w:trPr>
        <w:tc>
          <w:tcPr>
            <w:tcW w:w="502" w:type="dxa"/>
          </w:tcPr>
          <w:p w14:paraId="3E5195CB" w14:textId="77777777" w:rsidR="008A7284" w:rsidRPr="0016557B" w:rsidRDefault="008A7284" w:rsidP="00646492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341</w:t>
            </w:r>
          </w:p>
        </w:tc>
        <w:tc>
          <w:tcPr>
            <w:tcW w:w="2617" w:type="dxa"/>
          </w:tcPr>
          <w:p w14:paraId="5AEC73B2" w14:textId="77777777" w:rsidR="008A7284" w:rsidRPr="0016557B" w:rsidRDefault="008A7284" w:rsidP="006464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3C1F6388" w14:textId="77777777" w:rsidR="008A7284" w:rsidRPr="0016557B" w:rsidRDefault="008A7284" w:rsidP="006464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1B3A3984" w14:textId="77777777" w:rsidR="008A7284" w:rsidRPr="0016557B" w:rsidRDefault="008A7284" w:rsidP="00646492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одежды]</w:t>
            </w:r>
          </w:p>
        </w:tc>
        <w:tc>
          <w:tcPr>
            <w:tcW w:w="7078" w:type="dxa"/>
          </w:tcPr>
          <w:p w14:paraId="23BD4004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следов одежды // Криминалистическая экспертиза следов (Трасологические исследования): учеб. пособие / И.И. Пророков / Высш. следств. школа МВД СССР. – Волгоград, 1980. – С. 111–125</w:t>
            </w:r>
          </w:p>
        </w:tc>
        <w:tc>
          <w:tcPr>
            <w:tcW w:w="1020" w:type="dxa"/>
            <w:vAlign w:val="center"/>
          </w:tcPr>
          <w:p w14:paraId="2E4DA2B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7368D27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176047E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3B4174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9BC5177" w14:textId="77777777" w:rsidTr="00CF6604">
        <w:trPr>
          <w:trHeight w:val="1077"/>
        </w:trPr>
        <w:tc>
          <w:tcPr>
            <w:tcW w:w="502" w:type="dxa"/>
          </w:tcPr>
          <w:p w14:paraId="32A8431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342</w:t>
            </w:r>
          </w:p>
        </w:tc>
        <w:tc>
          <w:tcPr>
            <w:tcW w:w="2617" w:type="dxa"/>
          </w:tcPr>
          <w:p w14:paraId="7C23986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трасологическая </w:t>
            </w:r>
          </w:p>
          <w:p w14:paraId="7C9BBF8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</w:t>
            </w:r>
          </w:p>
          <w:p w14:paraId="7E106D5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следов зубов человека]</w:t>
            </w:r>
          </w:p>
        </w:tc>
        <w:tc>
          <w:tcPr>
            <w:tcW w:w="7078" w:type="dxa"/>
          </w:tcPr>
          <w:p w14:paraId="573FC32D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Экспертиза следов зубов человека // Криминалистическая экспертиза следов (Трасологические исследования): учеб. пособие / И.И. Пророков / Высш. следств. школа МВД СССР. – Волгоград, 1980. – С. 126–136</w:t>
            </w:r>
          </w:p>
        </w:tc>
        <w:tc>
          <w:tcPr>
            <w:tcW w:w="1020" w:type="dxa"/>
            <w:vAlign w:val="center"/>
          </w:tcPr>
          <w:p w14:paraId="442F791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14:paraId="6C44C50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Высш. следств. школа МВД СССР</w:t>
            </w:r>
          </w:p>
        </w:tc>
        <w:tc>
          <w:tcPr>
            <w:tcW w:w="1417" w:type="dxa"/>
            <w:vAlign w:val="center"/>
          </w:tcPr>
          <w:p w14:paraId="2547E32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1E1426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FAFAD88" w14:textId="77777777" w:rsidTr="00CF6604">
        <w:trPr>
          <w:trHeight w:val="794"/>
        </w:trPr>
        <w:tc>
          <w:tcPr>
            <w:tcW w:w="502" w:type="dxa"/>
          </w:tcPr>
          <w:p w14:paraId="588E0DF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343</w:t>
            </w:r>
          </w:p>
        </w:tc>
        <w:tc>
          <w:tcPr>
            <w:tcW w:w="2617" w:type="dxa"/>
          </w:tcPr>
          <w:p w14:paraId="5CBB488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трасологиическая экспертиз</w:t>
            </w:r>
          </w:p>
          <w:p w14:paraId="17DA1D9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монет]</w:t>
            </w:r>
          </w:p>
        </w:tc>
        <w:tc>
          <w:tcPr>
            <w:tcW w:w="7078" w:type="dxa"/>
          </w:tcPr>
          <w:p w14:paraId="25ACF1D5" w14:textId="77777777" w:rsidR="008A7284" w:rsidRPr="0016557B" w:rsidRDefault="008A7284" w:rsidP="006910CD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криминалистического исследования монет Национального банка Республики Беларусь образца 2009 года </w:t>
            </w:r>
          </w:p>
        </w:tc>
        <w:tc>
          <w:tcPr>
            <w:tcW w:w="1020" w:type="dxa"/>
            <w:vAlign w:val="center"/>
          </w:tcPr>
          <w:p w14:paraId="76C64E05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30AC074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29F491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3C4CB1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92311E7" w14:textId="77777777" w:rsidTr="00CF6604">
        <w:trPr>
          <w:trHeight w:val="964"/>
        </w:trPr>
        <w:tc>
          <w:tcPr>
            <w:tcW w:w="502" w:type="dxa"/>
          </w:tcPr>
          <w:p w14:paraId="41A1307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344</w:t>
            </w:r>
          </w:p>
        </w:tc>
        <w:tc>
          <w:tcPr>
            <w:tcW w:w="2617" w:type="dxa"/>
          </w:tcPr>
          <w:p w14:paraId="5FCE35C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трасологическая экспертиза</w:t>
            </w:r>
          </w:p>
          <w:p w14:paraId="04F2E61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[экспертиза идентификационных маркировочных обозначений ТС]</w:t>
            </w:r>
          </w:p>
        </w:tc>
        <w:tc>
          <w:tcPr>
            <w:tcW w:w="7078" w:type="dxa"/>
          </w:tcPr>
          <w:p w14:paraId="7572F545" w14:textId="77777777" w:rsidR="008A7284" w:rsidRPr="0016557B" w:rsidRDefault="008A7284" w:rsidP="006910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исследования идентификационных маркировочных обозначений транспортных средств</w:t>
            </w:r>
          </w:p>
        </w:tc>
        <w:tc>
          <w:tcPr>
            <w:tcW w:w="1020" w:type="dxa"/>
            <w:vAlign w:val="center"/>
          </w:tcPr>
          <w:p w14:paraId="5638593E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4AC47F0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F4B2CA0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1FBEF9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5BDB2BE" w14:textId="77777777" w:rsidTr="00CF6604">
        <w:trPr>
          <w:trHeight w:val="1361"/>
        </w:trPr>
        <w:tc>
          <w:tcPr>
            <w:tcW w:w="502" w:type="dxa"/>
          </w:tcPr>
          <w:p w14:paraId="41729E8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345</w:t>
            </w:r>
          </w:p>
        </w:tc>
        <w:tc>
          <w:tcPr>
            <w:tcW w:w="2617" w:type="dxa"/>
          </w:tcPr>
          <w:p w14:paraId="6538E2E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5264CE4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78" w:type="dxa"/>
          </w:tcPr>
          <w:p w14:paraId="004A0290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Назначение и производство фонографической экспертизы для идентификации дикторов по голосу и речи: метод. пособие для экспертов, следователей, судей и прокуроров / И.Г. Дода [и др.]; под ред. И.Г. Доды; ГУ «ЦСЭиК Министерства юстиции Республики Беларусь». – Минск: Право и экономика, 2009. – 157 с.</w:t>
            </w:r>
          </w:p>
        </w:tc>
        <w:tc>
          <w:tcPr>
            <w:tcW w:w="1020" w:type="dxa"/>
            <w:vAlign w:val="center"/>
          </w:tcPr>
          <w:p w14:paraId="32510B7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6A31435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ЦСЭиК Минюста РБ; </w:t>
            </w:r>
          </w:p>
          <w:p w14:paraId="7EF280C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384265D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64AFC4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372D5A6" w14:textId="77777777" w:rsidTr="00CF6604">
        <w:trPr>
          <w:trHeight w:val="1134"/>
        </w:trPr>
        <w:tc>
          <w:tcPr>
            <w:tcW w:w="502" w:type="dxa"/>
          </w:tcPr>
          <w:p w14:paraId="397F19A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346</w:t>
            </w:r>
          </w:p>
        </w:tc>
        <w:tc>
          <w:tcPr>
            <w:tcW w:w="2617" w:type="dxa"/>
          </w:tcPr>
          <w:p w14:paraId="5C074A4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1EBA156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78" w:type="dxa"/>
          </w:tcPr>
          <w:p w14:paraId="63D421C7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проведению фонетического анализа звучащей речи фигурантов криминалистической экспертизы звукозаписей </w:t>
            </w:r>
            <w:r w:rsidRPr="0016557B">
              <w:rPr>
                <w:b/>
                <w:sz w:val="22"/>
                <w:szCs w:val="22"/>
              </w:rPr>
              <w:t xml:space="preserve">/ </w:t>
            </w:r>
            <w:r w:rsidRPr="0016557B">
              <w:rPr>
                <w:sz w:val="22"/>
                <w:szCs w:val="22"/>
              </w:rPr>
              <w:t>А.А. Кирдун, А.В. Андреева; НПЦ Гос. ком. судеб. экспертиз Респ. Беларусь. – Минск: Право и экономика, 2014. – 153 с.</w:t>
            </w:r>
          </w:p>
        </w:tc>
        <w:tc>
          <w:tcPr>
            <w:tcW w:w="1020" w:type="dxa"/>
            <w:vAlign w:val="center"/>
          </w:tcPr>
          <w:p w14:paraId="5C20B7D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6E38B5A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09E852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C66811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EC82546" w14:textId="77777777" w:rsidTr="00CF6604">
        <w:trPr>
          <w:trHeight w:val="1587"/>
        </w:trPr>
        <w:tc>
          <w:tcPr>
            <w:tcW w:w="502" w:type="dxa"/>
          </w:tcPr>
          <w:p w14:paraId="177B250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347</w:t>
            </w:r>
          </w:p>
        </w:tc>
        <w:tc>
          <w:tcPr>
            <w:tcW w:w="2617" w:type="dxa"/>
          </w:tcPr>
          <w:p w14:paraId="6A489B1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7E73A75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78" w:type="dxa"/>
          </w:tcPr>
          <w:p w14:paraId="35E86FFB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установления степени пригодности фонограмм для проведения идентификации диктора по голосу и звучащей речи методами аудитивного и лингвистического видов анализа  </w:t>
            </w:r>
            <w:r w:rsidRPr="0016557B">
              <w:rPr>
                <w:b/>
                <w:sz w:val="22"/>
                <w:szCs w:val="22"/>
              </w:rPr>
              <w:t xml:space="preserve">/ </w:t>
            </w:r>
            <w:r w:rsidRPr="0016557B">
              <w:rPr>
                <w:sz w:val="22"/>
                <w:szCs w:val="22"/>
              </w:rPr>
              <w:t xml:space="preserve">И.Г. Дода, Т.А. Лапунина, Е.И. Тригуб; ГУ «ЦСЭиК Министерства юстиции Республики Беларусь», ГЭКЦ МВД Респ. Беларусь. – Минск: Право и экономика, 2012. – 30 с.  </w:t>
            </w:r>
          </w:p>
        </w:tc>
        <w:tc>
          <w:tcPr>
            <w:tcW w:w="1020" w:type="dxa"/>
            <w:vAlign w:val="center"/>
          </w:tcPr>
          <w:p w14:paraId="311CB7E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35C7792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ЦСЭиК Минюста РБ; </w:t>
            </w:r>
          </w:p>
          <w:p w14:paraId="407F800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76600CA5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DD2104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E07ECC1" w14:textId="77777777" w:rsidTr="00CF6604">
        <w:trPr>
          <w:trHeight w:val="1077"/>
        </w:trPr>
        <w:tc>
          <w:tcPr>
            <w:tcW w:w="502" w:type="dxa"/>
          </w:tcPr>
          <w:p w14:paraId="3F4ADD5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348</w:t>
            </w:r>
          </w:p>
        </w:tc>
        <w:tc>
          <w:tcPr>
            <w:tcW w:w="2617" w:type="dxa"/>
          </w:tcPr>
          <w:p w14:paraId="36198C6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0D2BF75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78" w:type="dxa"/>
          </w:tcPr>
          <w:p w14:paraId="6ABC15EC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использованию электронного справочника судебного эксперта-фоноскописта «Артикуляторная характеристика звуков в составе слов русского языка» </w:t>
            </w:r>
          </w:p>
        </w:tc>
        <w:tc>
          <w:tcPr>
            <w:tcW w:w="1020" w:type="dxa"/>
            <w:vAlign w:val="center"/>
          </w:tcPr>
          <w:p w14:paraId="4CA1F8B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7CCF799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E789263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294B59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9169222" w14:textId="77777777" w:rsidTr="00CF6604">
        <w:trPr>
          <w:trHeight w:val="1077"/>
        </w:trPr>
        <w:tc>
          <w:tcPr>
            <w:tcW w:w="502" w:type="dxa"/>
          </w:tcPr>
          <w:p w14:paraId="61125BB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349</w:t>
            </w:r>
          </w:p>
        </w:tc>
        <w:tc>
          <w:tcPr>
            <w:tcW w:w="2617" w:type="dxa"/>
          </w:tcPr>
          <w:p w14:paraId="18564145" w14:textId="77777777" w:rsidR="008A7284" w:rsidRPr="0016557B" w:rsidRDefault="008A7284" w:rsidP="00D9417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4012C537" w14:textId="77777777" w:rsidR="008A7284" w:rsidRPr="0016557B" w:rsidRDefault="008A7284" w:rsidP="00D9417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78" w:type="dxa"/>
          </w:tcPr>
          <w:p w14:paraId="2B249DF5" w14:textId="77777777" w:rsidR="008A7284" w:rsidRPr="0016557B" w:rsidRDefault="008A7284" w:rsidP="00725794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определения степени пригодности цифровых фонограмм к идентификационным исследованиям по голосу и речи методом акустического анализа</w:t>
            </w:r>
          </w:p>
        </w:tc>
        <w:tc>
          <w:tcPr>
            <w:tcW w:w="1020" w:type="dxa"/>
            <w:vAlign w:val="center"/>
          </w:tcPr>
          <w:p w14:paraId="36CC84B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F0C299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0A52A4C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  <w:r w:rsidRPr="0016557B">
              <w:rPr>
                <w:sz w:val="22"/>
                <w:szCs w:val="22"/>
                <w:lang w:val="en-US"/>
              </w:rPr>
              <w:t>4</w:t>
            </w:r>
            <w:r w:rsidRPr="0016557B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14:paraId="0B54A3A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E77E5A5" w14:textId="77777777" w:rsidTr="00CF6604">
        <w:trPr>
          <w:trHeight w:val="1361"/>
        </w:trPr>
        <w:tc>
          <w:tcPr>
            <w:tcW w:w="502" w:type="dxa"/>
          </w:tcPr>
          <w:p w14:paraId="01F10E1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350</w:t>
            </w:r>
          </w:p>
        </w:tc>
        <w:tc>
          <w:tcPr>
            <w:tcW w:w="2617" w:type="dxa"/>
          </w:tcPr>
          <w:p w14:paraId="17B6B69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5786983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[установление дословного содержания текста фонограмм]</w:t>
            </w:r>
          </w:p>
        </w:tc>
        <w:tc>
          <w:tcPr>
            <w:tcW w:w="7078" w:type="dxa"/>
          </w:tcPr>
          <w:p w14:paraId="618A6805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установления дословного содержания текста фонограмм / И.Г. Дода,  И.Ю.</w:t>
            </w:r>
            <w:r w:rsidRPr="0016557B">
              <w:rPr>
                <w:spacing w:val="-4"/>
                <w:sz w:val="22"/>
                <w:szCs w:val="22"/>
              </w:rPr>
              <w:t> </w:t>
            </w:r>
            <w:r w:rsidRPr="0016557B">
              <w:rPr>
                <w:sz w:val="22"/>
                <w:szCs w:val="22"/>
              </w:rPr>
              <w:t>Фетняев, Т.И.</w:t>
            </w:r>
            <w:r w:rsidRPr="0016557B">
              <w:rPr>
                <w:spacing w:val="-4"/>
                <w:sz w:val="22"/>
                <w:szCs w:val="22"/>
              </w:rPr>
              <w:t> </w:t>
            </w:r>
            <w:r w:rsidRPr="0016557B">
              <w:rPr>
                <w:sz w:val="22"/>
                <w:szCs w:val="22"/>
              </w:rPr>
              <w:t>Азарова;</w:t>
            </w:r>
            <w:r w:rsidRPr="0016557B">
              <w:rPr>
                <w:spacing w:val="-4"/>
                <w:sz w:val="22"/>
                <w:szCs w:val="22"/>
              </w:rPr>
              <w:t xml:space="preserve"> ГУ «ЦСЭиК Министерства юстиции </w:t>
            </w:r>
            <w:r w:rsidRPr="0016557B">
              <w:rPr>
                <w:sz w:val="22"/>
                <w:szCs w:val="22"/>
              </w:rPr>
              <w:t xml:space="preserve">Республики Беларусь», ГЭКЦ МВД Респ. Беларусь. – Минск: Право и экономика, 2011. – 36 с. </w:t>
            </w:r>
          </w:p>
        </w:tc>
        <w:tc>
          <w:tcPr>
            <w:tcW w:w="1020" w:type="dxa"/>
            <w:vAlign w:val="center"/>
          </w:tcPr>
          <w:p w14:paraId="15C5733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52E0DD7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ЦСЭиК Минюста РБ; </w:t>
            </w:r>
          </w:p>
          <w:p w14:paraId="179C0C3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14:paraId="588CB35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8C87D3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CD4BEA4" w14:textId="77777777" w:rsidTr="00CF6604">
        <w:trPr>
          <w:trHeight w:val="1247"/>
        </w:trPr>
        <w:tc>
          <w:tcPr>
            <w:tcW w:w="502" w:type="dxa"/>
          </w:tcPr>
          <w:p w14:paraId="48B1B5C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351</w:t>
            </w:r>
          </w:p>
        </w:tc>
        <w:tc>
          <w:tcPr>
            <w:tcW w:w="2617" w:type="dxa"/>
          </w:tcPr>
          <w:p w14:paraId="6498183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39E4FBC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[установление дословного содержания текста фонограмм]</w:t>
            </w:r>
          </w:p>
        </w:tc>
        <w:tc>
          <w:tcPr>
            <w:tcW w:w="7078" w:type="dxa"/>
          </w:tcPr>
          <w:p w14:paraId="209BAAF5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Шумоочистка и установление текста низкокачественных звукозаписей речи: метод. рекомендации / С.Л. Коваль, В.И. Гарбарук, О.Я. Ильина; Центр речевых технологий. – СПб., 2002. – 65 с.</w:t>
            </w:r>
          </w:p>
        </w:tc>
        <w:tc>
          <w:tcPr>
            <w:tcW w:w="1020" w:type="dxa"/>
            <w:vAlign w:val="center"/>
          </w:tcPr>
          <w:p w14:paraId="0EFA2C2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2E7DBCE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Центр речевых технологий (РФ)</w:t>
            </w:r>
          </w:p>
        </w:tc>
        <w:tc>
          <w:tcPr>
            <w:tcW w:w="1417" w:type="dxa"/>
            <w:vAlign w:val="center"/>
          </w:tcPr>
          <w:p w14:paraId="28C3A0E3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3FFF13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EEBC07E" w14:textId="77777777" w:rsidTr="00CF6604">
        <w:trPr>
          <w:trHeight w:val="1417"/>
        </w:trPr>
        <w:tc>
          <w:tcPr>
            <w:tcW w:w="502" w:type="dxa"/>
          </w:tcPr>
          <w:p w14:paraId="48A26B5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352</w:t>
            </w:r>
          </w:p>
        </w:tc>
        <w:tc>
          <w:tcPr>
            <w:tcW w:w="2617" w:type="dxa"/>
          </w:tcPr>
          <w:p w14:paraId="19FC2F8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7AB77EB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78" w:type="dxa"/>
          </w:tcPr>
          <w:p w14:paraId="6C843ECA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Назначение и проведение  фонографической экспертизы для установления фактов внесения изменений в магнитный носитель. Методическое пособие для экспертов, следователей и судей / К.С. Егоров, А.М. Шакун; НИИ ПККиСЭ, ГЭКЦ МВД Респ. Беларусь. – Минск: Право и экономика, 2006. – 142 с. </w:t>
            </w:r>
          </w:p>
        </w:tc>
        <w:tc>
          <w:tcPr>
            <w:tcW w:w="1020" w:type="dxa"/>
            <w:vAlign w:val="center"/>
          </w:tcPr>
          <w:p w14:paraId="2869BA3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7B19293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ПККиСЭ Минюста РБ; ГЭКЦ МВД РБ</w:t>
            </w:r>
          </w:p>
        </w:tc>
        <w:tc>
          <w:tcPr>
            <w:tcW w:w="1417" w:type="dxa"/>
            <w:vAlign w:val="center"/>
          </w:tcPr>
          <w:p w14:paraId="0F500CE3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D0B208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CF651A3" w14:textId="77777777" w:rsidTr="00CF6604">
        <w:trPr>
          <w:trHeight w:val="1450"/>
        </w:trPr>
        <w:tc>
          <w:tcPr>
            <w:tcW w:w="502" w:type="dxa"/>
          </w:tcPr>
          <w:p w14:paraId="35449FB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353</w:t>
            </w:r>
          </w:p>
        </w:tc>
        <w:tc>
          <w:tcPr>
            <w:tcW w:w="2617" w:type="dxa"/>
          </w:tcPr>
          <w:p w14:paraId="24B0897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2395C35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[исследование условий, средств, материалов и следов звукозаписей] </w:t>
            </w:r>
          </w:p>
        </w:tc>
        <w:tc>
          <w:tcPr>
            <w:tcW w:w="7078" w:type="dxa"/>
          </w:tcPr>
          <w:p w14:paraId="4372B94A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Техническое исследование фонограмм / В.О. Хуртилов [и др.] // Типовые экспертные методики исследования вещественных доказательств / под ред. канд. техн. наук Ю.М. Дильдина; общ. ред. канд. техн. наук В.В. Мартынова. – М.: ЭКЦ МВД России, 2010. – Ч.</w:t>
            </w:r>
            <w:r w:rsidRPr="0016557B">
              <w:rPr>
                <w:sz w:val="22"/>
                <w:szCs w:val="22"/>
                <w:lang w:val="en-US"/>
              </w:rPr>
              <w:t>I</w:t>
            </w:r>
            <w:r w:rsidRPr="0016557B">
              <w:rPr>
                <w:sz w:val="22"/>
                <w:szCs w:val="22"/>
              </w:rPr>
              <w:t>. – С.454–516.</w:t>
            </w:r>
          </w:p>
        </w:tc>
        <w:tc>
          <w:tcPr>
            <w:tcW w:w="1020" w:type="dxa"/>
            <w:vAlign w:val="center"/>
          </w:tcPr>
          <w:p w14:paraId="233B34EF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316A81A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5DFBB7E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CCC196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2C60595" w14:textId="77777777" w:rsidTr="00CF6604">
        <w:trPr>
          <w:trHeight w:val="1304"/>
        </w:trPr>
        <w:tc>
          <w:tcPr>
            <w:tcW w:w="502" w:type="dxa"/>
          </w:tcPr>
          <w:p w14:paraId="70A6CB4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354</w:t>
            </w:r>
          </w:p>
        </w:tc>
        <w:tc>
          <w:tcPr>
            <w:tcW w:w="2617" w:type="dxa"/>
          </w:tcPr>
          <w:p w14:paraId="49D166A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015C7BF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78" w:type="dxa"/>
          </w:tcPr>
          <w:p w14:paraId="540CCEBB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Поиск следов нарушений достоверности фонограмм: метод. указания для экспертов / С.Л. Коваль, Е.Р. Ланда, Е.А. Прощина. – СПб.: Центр Речевых Технологий, 2006. – 120 с.</w:t>
            </w:r>
          </w:p>
        </w:tc>
        <w:tc>
          <w:tcPr>
            <w:tcW w:w="1020" w:type="dxa"/>
            <w:vAlign w:val="center"/>
          </w:tcPr>
          <w:p w14:paraId="0A63BC85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2F43FE6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Центр Речевых Технологий (РФ)</w:t>
            </w:r>
          </w:p>
        </w:tc>
        <w:tc>
          <w:tcPr>
            <w:tcW w:w="1417" w:type="dxa"/>
            <w:vAlign w:val="center"/>
          </w:tcPr>
          <w:p w14:paraId="5E8479B5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B3DF3F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84FB651" w14:textId="77777777" w:rsidTr="00CF6604">
        <w:trPr>
          <w:trHeight w:val="312"/>
        </w:trPr>
        <w:tc>
          <w:tcPr>
            <w:tcW w:w="502" w:type="dxa"/>
          </w:tcPr>
          <w:p w14:paraId="71D0E25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355</w:t>
            </w:r>
          </w:p>
        </w:tc>
        <w:tc>
          <w:tcPr>
            <w:tcW w:w="2617" w:type="dxa"/>
          </w:tcPr>
          <w:p w14:paraId="7588332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051FD35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78" w:type="dxa"/>
          </w:tcPr>
          <w:p w14:paraId="30FC4910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Сборник научно-методических рекомендаций по выполнению криминалистических экспертиз звукозаписей речи / под ред. С.Л. Коваля; Центр речевых технологий. – СПб., 2006. – 174 с.</w:t>
            </w:r>
          </w:p>
        </w:tc>
        <w:tc>
          <w:tcPr>
            <w:tcW w:w="1020" w:type="dxa"/>
            <w:vAlign w:val="center"/>
          </w:tcPr>
          <w:p w14:paraId="598BC01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6154B43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Центр речевых технологий РФ</w:t>
            </w:r>
          </w:p>
          <w:p w14:paraId="099303A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(РФ)</w:t>
            </w:r>
          </w:p>
        </w:tc>
        <w:tc>
          <w:tcPr>
            <w:tcW w:w="1417" w:type="dxa"/>
            <w:vAlign w:val="center"/>
          </w:tcPr>
          <w:p w14:paraId="68006E7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39BBA8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5D6D7F8" w14:textId="77777777" w:rsidTr="00CF6604">
        <w:trPr>
          <w:trHeight w:val="1304"/>
        </w:trPr>
        <w:tc>
          <w:tcPr>
            <w:tcW w:w="502" w:type="dxa"/>
          </w:tcPr>
          <w:p w14:paraId="6512233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356</w:t>
            </w:r>
          </w:p>
        </w:tc>
        <w:tc>
          <w:tcPr>
            <w:tcW w:w="2617" w:type="dxa"/>
          </w:tcPr>
          <w:p w14:paraId="03DD83A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641101A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78" w:type="dxa"/>
          </w:tcPr>
          <w:p w14:paraId="7B7A196B" w14:textId="77777777" w:rsidR="008A7284" w:rsidRPr="0016557B" w:rsidRDefault="008A7284" w:rsidP="006910CD">
            <w:pPr>
              <w:ind w:firstLine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использованию анализа гармонических спектральных составляющих при исследовании фонограммы на предмет наличия признаков монтажа и внесения в нее изменений </w:t>
            </w:r>
          </w:p>
        </w:tc>
        <w:tc>
          <w:tcPr>
            <w:tcW w:w="1020" w:type="dxa"/>
            <w:vAlign w:val="center"/>
          </w:tcPr>
          <w:p w14:paraId="162E1A54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01B4D71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1AD6222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39A69B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409F54D" w14:textId="77777777" w:rsidTr="00CF6604">
        <w:trPr>
          <w:trHeight w:val="185"/>
        </w:trPr>
        <w:tc>
          <w:tcPr>
            <w:tcW w:w="502" w:type="dxa"/>
          </w:tcPr>
          <w:p w14:paraId="6E27FEF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357</w:t>
            </w:r>
          </w:p>
        </w:tc>
        <w:tc>
          <w:tcPr>
            <w:tcW w:w="2617" w:type="dxa"/>
          </w:tcPr>
          <w:p w14:paraId="0F6C1FB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4209AA4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[диагностика личности по фонограмме]</w:t>
            </w:r>
          </w:p>
        </w:tc>
        <w:tc>
          <w:tcPr>
            <w:tcW w:w="7078" w:type="dxa"/>
          </w:tcPr>
          <w:p w14:paraId="07D6A790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Диагностика личности человека по фонограммам устной речи: учеб. пособие / Е.И. Галяшина [и др.]. – М.: ЭКЦ МВД России, 1993. – 72 с.</w:t>
            </w:r>
          </w:p>
          <w:p w14:paraId="50E6E826" w14:textId="77777777" w:rsidR="008A7284" w:rsidRPr="0016557B" w:rsidRDefault="008A7284" w:rsidP="006910C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564D36B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14:paraId="480F930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18874CC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998553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1314914" w14:textId="77777777" w:rsidTr="00CF6604">
        <w:trPr>
          <w:trHeight w:val="1020"/>
        </w:trPr>
        <w:tc>
          <w:tcPr>
            <w:tcW w:w="502" w:type="dxa"/>
          </w:tcPr>
          <w:p w14:paraId="0D14480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358</w:t>
            </w:r>
          </w:p>
        </w:tc>
        <w:tc>
          <w:tcPr>
            <w:tcW w:w="2617" w:type="dxa"/>
          </w:tcPr>
          <w:p w14:paraId="5E1C82E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06D66E2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[диагностика личности по фонограмме]</w:t>
            </w:r>
          </w:p>
        </w:tc>
        <w:tc>
          <w:tcPr>
            <w:tcW w:w="7078" w:type="dxa"/>
          </w:tcPr>
          <w:p w14:paraId="6B4D65CC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 Установление факта предварительной подготовки письменных и устных текстов: метод. рекомендации / Е.И. Галяшина. – М.: ГУ ЭКЦ МВД России, 2003. – 104 с.</w:t>
            </w:r>
          </w:p>
        </w:tc>
        <w:tc>
          <w:tcPr>
            <w:tcW w:w="1020" w:type="dxa"/>
            <w:vAlign w:val="center"/>
          </w:tcPr>
          <w:p w14:paraId="13473ED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2F41AD9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14:paraId="05AC851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67BA9E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F7CB561" w14:textId="77777777" w:rsidTr="00CF6604">
        <w:trPr>
          <w:trHeight w:val="1361"/>
        </w:trPr>
        <w:tc>
          <w:tcPr>
            <w:tcW w:w="502" w:type="dxa"/>
          </w:tcPr>
          <w:p w14:paraId="2ACD2F0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359</w:t>
            </w:r>
          </w:p>
        </w:tc>
        <w:tc>
          <w:tcPr>
            <w:tcW w:w="2617" w:type="dxa"/>
          </w:tcPr>
          <w:p w14:paraId="1C92D4B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фоноскопическая экспертиза</w:t>
            </w:r>
          </w:p>
          <w:p w14:paraId="47F69BB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звуковой среды]</w:t>
            </w:r>
          </w:p>
          <w:p w14:paraId="5AC16AC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78" w:type="dxa"/>
          </w:tcPr>
          <w:p w14:paraId="492AAC03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решения задач классификации и диагностики объектов окружающей среды по их звуковым проявлениям с использованием автоматизированной базы данных</w:t>
            </w:r>
            <w:r w:rsidRPr="0016557B">
              <w:rPr>
                <w:b/>
                <w:sz w:val="22"/>
                <w:szCs w:val="22"/>
              </w:rPr>
              <w:t xml:space="preserve"> / </w:t>
            </w:r>
            <w:r w:rsidRPr="0016557B">
              <w:rPr>
                <w:sz w:val="22"/>
                <w:szCs w:val="22"/>
              </w:rPr>
              <w:t>А.В. Андреева [и др.]; под общ. ред. канд. филол. наук И.Г. Доды; НПЦ Гос. ком. судеб. экспертиз Респ. Беларусь. – Минск: Право и экономика, 2014. – 66 с.</w:t>
            </w:r>
          </w:p>
        </w:tc>
        <w:tc>
          <w:tcPr>
            <w:tcW w:w="1020" w:type="dxa"/>
            <w:vAlign w:val="center"/>
          </w:tcPr>
          <w:p w14:paraId="0515C6C3" w14:textId="77777777" w:rsidR="008A7284" w:rsidRPr="0016557B" w:rsidRDefault="008A7284" w:rsidP="006910CD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14:paraId="2F76C7E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ADF06E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919025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4A495E1" w14:textId="77777777" w:rsidTr="00CF6604">
        <w:trPr>
          <w:trHeight w:val="1304"/>
        </w:trPr>
        <w:tc>
          <w:tcPr>
            <w:tcW w:w="502" w:type="dxa"/>
          </w:tcPr>
          <w:p w14:paraId="5E470CE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360</w:t>
            </w:r>
          </w:p>
        </w:tc>
        <w:tc>
          <w:tcPr>
            <w:tcW w:w="2617" w:type="dxa"/>
          </w:tcPr>
          <w:p w14:paraId="66C7ACE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фототехническая экспертиза</w:t>
            </w:r>
          </w:p>
          <w:p w14:paraId="1540D45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[судебная фототехническая экспертиза]</w:t>
            </w:r>
          </w:p>
        </w:tc>
        <w:tc>
          <w:tcPr>
            <w:tcW w:w="7078" w:type="dxa"/>
          </w:tcPr>
          <w:p w14:paraId="731FC155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судебной фототехнической экспертизы / Д.Я. Мирский, Ю.А. Горинов // Судебная фототехническая экспертиза: пособие для экспертов; под ред. Д.Я. Мирского. – М.: ВНИИСЭ, 1982. – С. 7–90.</w:t>
            </w:r>
          </w:p>
        </w:tc>
        <w:tc>
          <w:tcPr>
            <w:tcW w:w="1020" w:type="dxa"/>
            <w:vAlign w:val="center"/>
          </w:tcPr>
          <w:p w14:paraId="2448DA0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1982</w:t>
            </w:r>
          </w:p>
        </w:tc>
        <w:tc>
          <w:tcPr>
            <w:tcW w:w="1757" w:type="dxa"/>
            <w:vAlign w:val="center"/>
          </w:tcPr>
          <w:p w14:paraId="19E0499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14:paraId="4C739E3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A89699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BFE5C50" w14:textId="77777777" w:rsidTr="00CF6604">
        <w:trPr>
          <w:trHeight w:val="911"/>
        </w:trPr>
        <w:tc>
          <w:tcPr>
            <w:tcW w:w="502" w:type="dxa"/>
          </w:tcPr>
          <w:p w14:paraId="4916B24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361</w:t>
            </w:r>
          </w:p>
        </w:tc>
        <w:tc>
          <w:tcPr>
            <w:tcW w:w="2617" w:type="dxa"/>
          </w:tcPr>
          <w:p w14:paraId="06C229F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61D05F8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11ED17AF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карбоксигемоглобина в крови трупов: методические рекомендации </w:t>
            </w:r>
          </w:p>
        </w:tc>
        <w:tc>
          <w:tcPr>
            <w:tcW w:w="1020" w:type="dxa"/>
            <w:vAlign w:val="center"/>
          </w:tcPr>
          <w:p w14:paraId="4FB2480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0582EC6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0AB3B81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BA9CBDB" w14:textId="77777777" w:rsidR="008A7284" w:rsidRPr="0016557B" w:rsidRDefault="008A7284" w:rsidP="006910C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7284" w:rsidRPr="0016557B" w14:paraId="26B8A9E0" w14:textId="77777777" w:rsidTr="00CF6604">
        <w:trPr>
          <w:trHeight w:val="907"/>
        </w:trPr>
        <w:tc>
          <w:tcPr>
            <w:tcW w:w="502" w:type="dxa"/>
          </w:tcPr>
          <w:p w14:paraId="5828350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362</w:t>
            </w:r>
          </w:p>
        </w:tc>
        <w:tc>
          <w:tcPr>
            <w:tcW w:w="2617" w:type="dxa"/>
          </w:tcPr>
          <w:p w14:paraId="1987A18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химическая экспертиза</w:t>
            </w:r>
          </w:p>
          <w:p w14:paraId="034C197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197A0C9A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Перечень токсикологически важных веществ, не входящих в Перечень веществ для обязательного исследования при подозрении на отравление неустановленным ядом: информационное письмо </w:t>
            </w:r>
          </w:p>
          <w:p w14:paraId="7A423B06" w14:textId="77777777" w:rsidR="008A7284" w:rsidRPr="0016557B" w:rsidRDefault="008A7284" w:rsidP="006910C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9DF462C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6593DC86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747FF903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C80DD5A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7C7A1229" w14:textId="77777777" w:rsidTr="00CF6604">
        <w:trPr>
          <w:trHeight w:val="1134"/>
        </w:trPr>
        <w:tc>
          <w:tcPr>
            <w:tcW w:w="502" w:type="dxa"/>
          </w:tcPr>
          <w:p w14:paraId="1559CAA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363</w:t>
            </w:r>
          </w:p>
        </w:tc>
        <w:tc>
          <w:tcPr>
            <w:tcW w:w="2617" w:type="dxa"/>
          </w:tcPr>
          <w:p w14:paraId="30C0E93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73C0072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28DF15A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114F2B73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газохроматографического определения содержания этилового спирта в водных растворах и жидких биологических средах живых лиц и трупов (МВИ.МН 3180-2009) </w:t>
            </w:r>
          </w:p>
        </w:tc>
        <w:tc>
          <w:tcPr>
            <w:tcW w:w="1020" w:type="dxa"/>
            <w:vAlign w:val="center"/>
          </w:tcPr>
          <w:p w14:paraId="25428497" w14:textId="77777777" w:rsidR="008A7284" w:rsidRPr="0016557B" w:rsidRDefault="008A7284" w:rsidP="006910CD">
            <w:pPr>
              <w:spacing w:line="340" w:lineRule="exact"/>
              <w:jc w:val="center"/>
              <w:rPr>
                <w:bCs/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03E555F9" w14:textId="77777777" w:rsidR="008A7284" w:rsidRPr="0016557B" w:rsidRDefault="008A7284" w:rsidP="006910CD">
            <w:pPr>
              <w:spacing w:line="340" w:lineRule="exact"/>
              <w:jc w:val="center"/>
              <w:rPr>
                <w:bCs/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101FDF0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1BB60B7" w14:textId="77777777" w:rsidR="008A7284" w:rsidRPr="0016557B" w:rsidRDefault="008A7284" w:rsidP="006910CD">
            <w:pPr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8A7284" w:rsidRPr="0016557B" w14:paraId="74E89BC6" w14:textId="77777777" w:rsidTr="00CF6604">
        <w:trPr>
          <w:trHeight w:val="977"/>
        </w:trPr>
        <w:tc>
          <w:tcPr>
            <w:tcW w:w="502" w:type="dxa"/>
          </w:tcPr>
          <w:p w14:paraId="7217AC3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364</w:t>
            </w:r>
          </w:p>
        </w:tc>
        <w:tc>
          <w:tcPr>
            <w:tcW w:w="2617" w:type="dxa"/>
          </w:tcPr>
          <w:p w14:paraId="1137E8B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8E8A49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7FFF912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0A70132F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нимесулида в биологическом материале: методические рекомендации </w:t>
            </w:r>
          </w:p>
        </w:tc>
        <w:tc>
          <w:tcPr>
            <w:tcW w:w="1020" w:type="dxa"/>
            <w:vAlign w:val="center"/>
          </w:tcPr>
          <w:p w14:paraId="089CA45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7C59E5F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1FD80355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D049C2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2388AF" w14:textId="77777777" w:rsidTr="00CF6604">
        <w:trPr>
          <w:trHeight w:val="1077"/>
        </w:trPr>
        <w:tc>
          <w:tcPr>
            <w:tcW w:w="502" w:type="dxa"/>
          </w:tcPr>
          <w:p w14:paraId="1AACFFE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365</w:t>
            </w:r>
          </w:p>
        </w:tc>
        <w:tc>
          <w:tcPr>
            <w:tcW w:w="2617" w:type="dxa"/>
          </w:tcPr>
          <w:p w14:paraId="79E310D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7092D7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56212A4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515FEB04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активности холинэстеразы в крови: методические рекомендации </w:t>
            </w:r>
          </w:p>
        </w:tc>
        <w:tc>
          <w:tcPr>
            <w:tcW w:w="1020" w:type="dxa"/>
            <w:vAlign w:val="center"/>
          </w:tcPr>
          <w:p w14:paraId="67C7D0A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779C1BC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3AE1EF2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8A10AA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1D4EFDB" w14:textId="77777777" w:rsidTr="00CF6604">
        <w:trPr>
          <w:trHeight w:val="1166"/>
        </w:trPr>
        <w:tc>
          <w:tcPr>
            <w:tcW w:w="502" w:type="dxa"/>
          </w:tcPr>
          <w:p w14:paraId="5F3F626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366</w:t>
            </w:r>
          </w:p>
        </w:tc>
        <w:tc>
          <w:tcPr>
            <w:tcW w:w="2617" w:type="dxa"/>
          </w:tcPr>
          <w:p w14:paraId="1DAE4E6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43018D9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2DA2D0F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5A36B8FE" w14:textId="77777777" w:rsidR="008A7284" w:rsidRPr="0016557B" w:rsidRDefault="008A7284" w:rsidP="006910CD">
            <w:pPr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Примеры оценивания неопределенности массовой концентрации этанола в пробе в диапазонах (0,20-1,0)‰ и (0,30-6,0) ‰ по МВИ.МН 3180-2009: информационное  письмо </w:t>
            </w:r>
          </w:p>
        </w:tc>
        <w:tc>
          <w:tcPr>
            <w:tcW w:w="1020" w:type="dxa"/>
            <w:vAlign w:val="center"/>
          </w:tcPr>
          <w:p w14:paraId="0063C364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0E4B8203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01C766C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9BF0FFB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5E76AD80" w14:textId="77777777" w:rsidTr="00CF6604">
        <w:trPr>
          <w:trHeight w:val="898"/>
        </w:trPr>
        <w:tc>
          <w:tcPr>
            <w:tcW w:w="502" w:type="dxa"/>
          </w:tcPr>
          <w:p w14:paraId="31024ED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367</w:t>
            </w:r>
          </w:p>
        </w:tc>
        <w:tc>
          <w:tcPr>
            <w:tcW w:w="2617" w:type="dxa"/>
          </w:tcPr>
          <w:p w14:paraId="409692D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6B8C706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05C072D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430252BC" w14:textId="77777777" w:rsidR="008A7284" w:rsidRPr="0016557B" w:rsidRDefault="008A7284" w:rsidP="006910CD">
            <w:pPr>
              <w:spacing w:after="120"/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Определение содержания этилового спирта в мышечной ткани: методические рекомендации </w:t>
            </w:r>
          </w:p>
        </w:tc>
        <w:tc>
          <w:tcPr>
            <w:tcW w:w="1020" w:type="dxa"/>
            <w:vAlign w:val="center"/>
          </w:tcPr>
          <w:p w14:paraId="4B2CCBB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1090080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009067C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EEB285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13268C4" w14:textId="77777777" w:rsidTr="00CF6604">
        <w:trPr>
          <w:trHeight w:val="1077"/>
        </w:trPr>
        <w:tc>
          <w:tcPr>
            <w:tcW w:w="502" w:type="dxa"/>
          </w:tcPr>
          <w:p w14:paraId="09EAF96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368</w:t>
            </w:r>
          </w:p>
        </w:tc>
        <w:tc>
          <w:tcPr>
            <w:tcW w:w="2617" w:type="dxa"/>
          </w:tcPr>
          <w:p w14:paraId="166E4EC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0D07C1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79352B6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07CE552D" w14:textId="77777777" w:rsidR="008A7284" w:rsidRPr="0016557B" w:rsidRDefault="008A7284" w:rsidP="006B7BF9">
            <w:pPr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Определение формальдегида в биологическом материале: методические рекомендации </w:t>
            </w:r>
          </w:p>
        </w:tc>
        <w:tc>
          <w:tcPr>
            <w:tcW w:w="1020" w:type="dxa"/>
            <w:vAlign w:val="center"/>
          </w:tcPr>
          <w:p w14:paraId="11A65B8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3611AB5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5EE656D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59F093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09CB1DE" w14:textId="77777777" w:rsidTr="00CF6604">
        <w:trPr>
          <w:trHeight w:val="1077"/>
        </w:trPr>
        <w:tc>
          <w:tcPr>
            <w:tcW w:w="502" w:type="dxa"/>
          </w:tcPr>
          <w:p w14:paraId="05E9E77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369</w:t>
            </w:r>
          </w:p>
        </w:tc>
        <w:tc>
          <w:tcPr>
            <w:tcW w:w="2617" w:type="dxa"/>
          </w:tcPr>
          <w:p w14:paraId="7962A0C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57BE7C4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41B311D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0DC0B26A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Определение концентрации калия и натрия в миокарде на пламенно-фотометрическом анализаторе жидкости ПАЖ-1: методические рекомендации </w:t>
            </w:r>
          </w:p>
        </w:tc>
        <w:tc>
          <w:tcPr>
            <w:tcW w:w="1020" w:type="dxa"/>
            <w:vAlign w:val="center"/>
          </w:tcPr>
          <w:p w14:paraId="3489344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0EA80C6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5FF04EC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10B7BE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2C004A" w14:textId="77777777" w:rsidTr="00CF6604">
        <w:trPr>
          <w:trHeight w:val="1128"/>
        </w:trPr>
        <w:tc>
          <w:tcPr>
            <w:tcW w:w="502" w:type="dxa"/>
          </w:tcPr>
          <w:p w14:paraId="26607BE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370</w:t>
            </w:r>
          </w:p>
        </w:tc>
        <w:tc>
          <w:tcPr>
            <w:tcW w:w="2617" w:type="dxa"/>
          </w:tcPr>
          <w:p w14:paraId="5E7DEFC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063D11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3058997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5203988F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 </w:t>
            </w:r>
            <w:r w:rsidRPr="0016557B">
              <w:rPr>
                <w:spacing w:val="-2"/>
                <w:sz w:val="22"/>
                <w:szCs w:val="22"/>
              </w:rPr>
              <w:t>Количественное определение карбоксимиоглобина:</w:t>
            </w:r>
            <w:r w:rsidRPr="0016557B">
              <w:rPr>
                <w:sz w:val="22"/>
                <w:szCs w:val="22"/>
              </w:rPr>
              <w:t xml:space="preserve"> методические рекомендации </w:t>
            </w:r>
          </w:p>
        </w:tc>
        <w:tc>
          <w:tcPr>
            <w:tcW w:w="1020" w:type="dxa"/>
            <w:vAlign w:val="center"/>
          </w:tcPr>
          <w:p w14:paraId="6F00803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0144794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3AED7FD2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44D6BC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EF85026" w14:textId="77777777" w:rsidTr="00CF6604">
        <w:trPr>
          <w:trHeight w:val="596"/>
        </w:trPr>
        <w:tc>
          <w:tcPr>
            <w:tcW w:w="502" w:type="dxa"/>
          </w:tcPr>
          <w:p w14:paraId="5813F8A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371</w:t>
            </w:r>
          </w:p>
        </w:tc>
        <w:tc>
          <w:tcPr>
            <w:tcW w:w="2617" w:type="dxa"/>
          </w:tcPr>
          <w:p w14:paraId="11376D2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663FB8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14B5ACB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18AF71D9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летучих органических веществ методом газовой хроматографии: методические рекомендации </w:t>
            </w:r>
          </w:p>
        </w:tc>
        <w:tc>
          <w:tcPr>
            <w:tcW w:w="1020" w:type="dxa"/>
            <w:vAlign w:val="center"/>
          </w:tcPr>
          <w:p w14:paraId="1DAF605C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6C106AA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4CD99D6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379677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актуализация </w:t>
            </w:r>
          </w:p>
          <w:p w14:paraId="73842124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  <w:r w:rsidRPr="0016557B">
              <w:rPr>
                <w:sz w:val="22"/>
                <w:szCs w:val="22"/>
                <w:lang w:val="en-US"/>
              </w:rPr>
              <w:t>4</w:t>
            </w:r>
            <w:r w:rsidRPr="0016557B">
              <w:rPr>
                <w:sz w:val="22"/>
                <w:szCs w:val="22"/>
              </w:rPr>
              <w:t>.07.2021</w:t>
            </w:r>
          </w:p>
        </w:tc>
      </w:tr>
      <w:tr w:rsidR="008A7284" w:rsidRPr="0016557B" w14:paraId="538B2B77" w14:textId="77777777" w:rsidTr="00CF6604">
        <w:trPr>
          <w:trHeight w:val="1077"/>
        </w:trPr>
        <w:tc>
          <w:tcPr>
            <w:tcW w:w="502" w:type="dxa"/>
          </w:tcPr>
          <w:p w14:paraId="0727953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372</w:t>
            </w:r>
          </w:p>
        </w:tc>
        <w:tc>
          <w:tcPr>
            <w:tcW w:w="2617" w:type="dxa"/>
          </w:tcPr>
          <w:p w14:paraId="1493A5B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7F49FFD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54E83C6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6C6169D2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цианид-ионов в крови, моче и желудочном содержимом трупов методом микродиффузии: методические рекомендации</w:t>
            </w:r>
          </w:p>
        </w:tc>
        <w:tc>
          <w:tcPr>
            <w:tcW w:w="1020" w:type="dxa"/>
            <w:vAlign w:val="center"/>
          </w:tcPr>
          <w:p w14:paraId="70257E8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6974920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381225C7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B400EF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1916C6D" w14:textId="77777777" w:rsidTr="00CF6604">
        <w:trPr>
          <w:trHeight w:val="1063"/>
        </w:trPr>
        <w:tc>
          <w:tcPr>
            <w:tcW w:w="502" w:type="dxa"/>
          </w:tcPr>
          <w:p w14:paraId="1D0F593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373</w:t>
            </w:r>
          </w:p>
        </w:tc>
        <w:tc>
          <w:tcPr>
            <w:tcW w:w="2617" w:type="dxa"/>
          </w:tcPr>
          <w:p w14:paraId="70DF26F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BE5C4B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78B8805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591F631D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>Определение метгемоглобина в крови трупов: методические рекомендации</w:t>
            </w:r>
          </w:p>
        </w:tc>
        <w:tc>
          <w:tcPr>
            <w:tcW w:w="1020" w:type="dxa"/>
            <w:vAlign w:val="center"/>
          </w:tcPr>
          <w:p w14:paraId="242A38A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02CC7F2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7A374AF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642F3D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EADC676" w14:textId="77777777" w:rsidTr="00CF6604">
        <w:trPr>
          <w:trHeight w:val="1074"/>
        </w:trPr>
        <w:tc>
          <w:tcPr>
            <w:tcW w:w="502" w:type="dxa"/>
          </w:tcPr>
          <w:p w14:paraId="02F96BF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374</w:t>
            </w:r>
          </w:p>
        </w:tc>
        <w:tc>
          <w:tcPr>
            <w:tcW w:w="2617" w:type="dxa"/>
          </w:tcPr>
          <w:p w14:paraId="35AF987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C787D0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25621D3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40077104" w14:textId="77777777" w:rsidR="008A7284" w:rsidRPr="0016557B" w:rsidRDefault="008A7284" w:rsidP="006910CD">
            <w:pPr>
              <w:rPr>
                <w:rFonts w:eastAsia="TimesNewRoman"/>
                <w:sz w:val="22"/>
                <w:szCs w:val="22"/>
              </w:rPr>
            </w:pPr>
            <w:r w:rsidRPr="0016557B">
              <w:rPr>
                <w:rFonts w:eastAsia="TimesNewRoman"/>
                <w:sz w:val="22"/>
                <w:szCs w:val="22"/>
              </w:rPr>
              <w:t xml:space="preserve">Эмиссионный спектральный анализ объектов судебно-медицинской экспертизы: методические рекомендации </w:t>
            </w:r>
          </w:p>
        </w:tc>
        <w:tc>
          <w:tcPr>
            <w:tcW w:w="1020" w:type="dxa"/>
            <w:vAlign w:val="center"/>
          </w:tcPr>
          <w:p w14:paraId="78877C78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00BEF585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38DD8E6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6AD3A99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38964BDD" w14:textId="77777777" w:rsidTr="00CF6604">
        <w:trPr>
          <w:trHeight w:val="1193"/>
        </w:trPr>
        <w:tc>
          <w:tcPr>
            <w:tcW w:w="502" w:type="dxa"/>
          </w:tcPr>
          <w:p w14:paraId="4BA396A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375</w:t>
            </w:r>
          </w:p>
        </w:tc>
        <w:tc>
          <w:tcPr>
            <w:tcW w:w="2617" w:type="dxa"/>
          </w:tcPr>
          <w:p w14:paraId="5DD6585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химическая экспертиза</w:t>
            </w:r>
          </w:p>
          <w:p w14:paraId="0307976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55486B8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56516EA9" w14:textId="77777777" w:rsidR="008A7284" w:rsidRPr="0016557B" w:rsidRDefault="008A7284" w:rsidP="006910CD">
            <w:pPr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Факторы, влияющие на результаты судебно-медицинской экспертизы при отравлении этиловым спиртом: информационное письмо </w:t>
            </w:r>
          </w:p>
        </w:tc>
        <w:tc>
          <w:tcPr>
            <w:tcW w:w="1020" w:type="dxa"/>
            <w:vAlign w:val="center"/>
          </w:tcPr>
          <w:p w14:paraId="0D0F33B9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1B3FEA05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7E0182E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B08B86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5606A61B" w14:textId="77777777" w:rsidTr="00CF6604">
        <w:trPr>
          <w:trHeight w:val="1077"/>
        </w:trPr>
        <w:tc>
          <w:tcPr>
            <w:tcW w:w="502" w:type="dxa"/>
          </w:tcPr>
          <w:p w14:paraId="78E922F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376</w:t>
            </w:r>
          </w:p>
        </w:tc>
        <w:tc>
          <w:tcPr>
            <w:tcW w:w="2617" w:type="dxa"/>
          </w:tcPr>
          <w:p w14:paraId="22EF5B1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химическая экспертиза</w:t>
            </w:r>
          </w:p>
          <w:p w14:paraId="5386307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5DFEE88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172C4B75" w14:textId="77777777" w:rsidR="008A7284" w:rsidRPr="0016557B" w:rsidRDefault="008A7284" w:rsidP="006910CD">
            <w:pPr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Унификация производства исследования по МВИ.МН 3180-2009 и система качества судебно-медицинских экспертиз по определению этилового спирта: информационное письмо </w:t>
            </w:r>
          </w:p>
        </w:tc>
        <w:tc>
          <w:tcPr>
            <w:tcW w:w="1020" w:type="dxa"/>
            <w:vAlign w:val="center"/>
          </w:tcPr>
          <w:p w14:paraId="19578001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14:paraId="4CD65831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5602219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AD0B817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 xml:space="preserve">актуализация </w:t>
            </w:r>
          </w:p>
          <w:p w14:paraId="24331057" w14:textId="77777777" w:rsidR="008A7284" w:rsidRPr="0016557B" w:rsidRDefault="008A7284" w:rsidP="00F13C2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</w:t>
            </w:r>
            <w:r w:rsidRPr="0016557B">
              <w:rPr>
                <w:noProof/>
                <w:sz w:val="22"/>
                <w:szCs w:val="22"/>
                <w:lang w:val="en-US"/>
              </w:rPr>
              <w:t>4</w:t>
            </w:r>
            <w:r w:rsidRPr="0016557B">
              <w:rPr>
                <w:noProof/>
                <w:sz w:val="22"/>
                <w:szCs w:val="22"/>
              </w:rPr>
              <w:t>.07.2021</w:t>
            </w:r>
          </w:p>
        </w:tc>
      </w:tr>
      <w:tr w:rsidR="008A7284" w:rsidRPr="0016557B" w14:paraId="50730000" w14:textId="77777777" w:rsidTr="00CF6604">
        <w:trPr>
          <w:trHeight w:val="1134"/>
        </w:trPr>
        <w:tc>
          <w:tcPr>
            <w:tcW w:w="502" w:type="dxa"/>
          </w:tcPr>
          <w:p w14:paraId="581F451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377</w:t>
            </w:r>
          </w:p>
        </w:tc>
        <w:tc>
          <w:tcPr>
            <w:tcW w:w="2617" w:type="dxa"/>
          </w:tcPr>
          <w:p w14:paraId="42AAFAD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химическая экспертиза</w:t>
            </w:r>
          </w:p>
          <w:p w14:paraId="346608B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4969ED1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7FB94832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Скрининг фосфорорганических ядохимикатов и некоторых пиретроидов (</w:t>
            </w:r>
            <w:r w:rsidRPr="0016557B">
              <w:rPr>
                <w:sz w:val="22"/>
                <w:szCs w:val="22"/>
              </w:rPr>
              <w:sym w:font="Symbol" w:char="F06C"/>
            </w:r>
            <w:r w:rsidRPr="0016557B">
              <w:rPr>
                <w:sz w:val="22"/>
                <w:szCs w:val="22"/>
              </w:rPr>
              <w:t>-цигалотрин, перметрин, циперметрин, дельтаметрин)</w:t>
            </w:r>
            <w:r w:rsidRPr="0016557B">
              <w:rPr>
                <w:sz w:val="22"/>
                <w:szCs w:val="22"/>
              </w:rPr>
              <w:br/>
              <w:t xml:space="preserve">в биологическом материале: информационное письмо </w:t>
            </w:r>
          </w:p>
        </w:tc>
        <w:tc>
          <w:tcPr>
            <w:tcW w:w="1020" w:type="dxa"/>
            <w:vAlign w:val="center"/>
          </w:tcPr>
          <w:p w14:paraId="021392E4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43F6D785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6FB6E6F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6C7F79C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7284" w:rsidRPr="0016557B" w14:paraId="2FDB2812" w14:textId="77777777" w:rsidTr="00CF6604">
        <w:trPr>
          <w:trHeight w:val="1134"/>
        </w:trPr>
        <w:tc>
          <w:tcPr>
            <w:tcW w:w="502" w:type="dxa"/>
          </w:tcPr>
          <w:p w14:paraId="66D3E22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378</w:t>
            </w:r>
          </w:p>
        </w:tc>
        <w:tc>
          <w:tcPr>
            <w:tcW w:w="2617" w:type="dxa"/>
          </w:tcPr>
          <w:p w14:paraId="6997F06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химическая экспертиза</w:t>
            </w:r>
          </w:p>
          <w:p w14:paraId="04EF3B8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68CC3B4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7E0C0A2E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морфина и кодеина в биологическом материале: методические рекомендации</w:t>
            </w:r>
          </w:p>
        </w:tc>
        <w:tc>
          <w:tcPr>
            <w:tcW w:w="1020" w:type="dxa"/>
            <w:vAlign w:val="center"/>
          </w:tcPr>
          <w:p w14:paraId="2EEF87AA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36344F76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0FD93F62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C613A17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 xml:space="preserve">актуализация </w:t>
            </w:r>
          </w:p>
          <w:p w14:paraId="58FE53A1" w14:textId="77777777" w:rsidR="008A7284" w:rsidRPr="0016557B" w:rsidRDefault="008A7284" w:rsidP="00F13C2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</w:t>
            </w:r>
            <w:r w:rsidRPr="0016557B">
              <w:rPr>
                <w:noProof/>
                <w:sz w:val="22"/>
                <w:szCs w:val="22"/>
                <w:lang w:val="en-US"/>
              </w:rPr>
              <w:t>4</w:t>
            </w:r>
            <w:r w:rsidRPr="0016557B">
              <w:rPr>
                <w:noProof/>
                <w:sz w:val="22"/>
                <w:szCs w:val="22"/>
              </w:rPr>
              <w:t>.07.2021</w:t>
            </w:r>
          </w:p>
        </w:tc>
      </w:tr>
      <w:tr w:rsidR="008A7284" w:rsidRPr="0016557B" w14:paraId="4A3D7AEF" w14:textId="77777777" w:rsidTr="00CF6604">
        <w:trPr>
          <w:trHeight w:val="964"/>
        </w:trPr>
        <w:tc>
          <w:tcPr>
            <w:tcW w:w="502" w:type="dxa"/>
          </w:tcPr>
          <w:p w14:paraId="059D198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379</w:t>
            </w:r>
          </w:p>
        </w:tc>
        <w:tc>
          <w:tcPr>
            <w:tcW w:w="2617" w:type="dxa"/>
          </w:tcPr>
          <w:p w14:paraId="76E9F5FC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химическая экспертиза</w:t>
            </w:r>
          </w:p>
          <w:p w14:paraId="088EB47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[медицинская </w:t>
            </w:r>
          </w:p>
          <w:p w14:paraId="65AF07A2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судебно-химическая экспертиза]</w:t>
            </w:r>
          </w:p>
        </w:tc>
        <w:tc>
          <w:tcPr>
            <w:tcW w:w="7078" w:type="dxa"/>
          </w:tcPr>
          <w:p w14:paraId="06C4C518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этиленгликоля в биологическом материале методом газовой хроматографии: методические рекомендации </w:t>
            </w:r>
          </w:p>
        </w:tc>
        <w:tc>
          <w:tcPr>
            <w:tcW w:w="1020" w:type="dxa"/>
            <w:vAlign w:val="center"/>
          </w:tcPr>
          <w:p w14:paraId="45C9EB2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6E4E40C7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4B1812C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595E35D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 xml:space="preserve">актуализация </w:t>
            </w:r>
          </w:p>
          <w:p w14:paraId="12405D06" w14:textId="77777777" w:rsidR="008A7284" w:rsidRPr="0016557B" w:rsidRDefault="008A7284" w:rsidP="00F13C2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</w:t>
            </w:r>
            <w:r w:rsidRPr="0016557B">
              <w:rPr>
                <w:noProof/>
                <w:sz w:val="22"/>
                <w:szCs w:val="22"/>
                <w:lang w:val="en-US"/>
              </w:rPr>
              <w:t>4</w:t>
            </w:r>
            <w:r w:rsidRPr="0016557B">
              <w:rPr>
                <w:noProof/>
                <w:sz w:val="22"/>
                <w:szCs w:val="22"/>
              </w:rPr>
              <w:t>.07.2021</w:t>
            </w:r>
          </w:p>
        </w:tc>
      </w:tr>
      <w:tr w:rsidR="008A7284" w:rsidRPr="0016557B" w14:paraId="66120ABD" w14:textId="77777777" w:rsidTr="00CF6604">
        <w:trPr>
          <w:trHeight w:val="1134"/>
        </w:trPr>
        <w:tc>
          <w:tcPr>
            <w:tcW w:w="502" w:type="dxa"/>
          </w:tcPr>
          <w:p w14:paraId="33A1EEC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380</w:t>
            </w:r>
          </w:p>
        </w:tc>
        <w:tc>
          <w:tcPr>
            <w:tcW w:w="2617" w:type="dxa"/>
          </w:tcPr>
          <w:p w14:paraId="66530F5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B80EA9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3BB40569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Организация и производство медицинских судебных экспертиз. Инструкции и методические документы: сб. нормативных документов: в 3 т. / под общ. ред. Ю.А. Гусакова; ГСМСЭ Респ. Беларусь. – Минск, 2008. – Т. 3, ч. 1: Судебная химия. – 204 с.</w:t>
            </w:r>
          </w:p>
        </w:tc>
        <w:tc>
          <w:tcPr>
            <w:tcW w:w="1020" w:type="dxa"/>
            <w:vAlign w:val="center"/>
          </w:tcPr>
          <w:p w14:paraId="0440583A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33855CB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1E41F84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3DE669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731186D" w14:textId="77777777" w:rsidTr="00CF6604">
        <w:trPr>
          <w:trHeight w:val="1307"/>
        </w:trPr>
        <w:tc>
          <w:tcPr>
            <w:tcW w:w="502" w:type="dxa"/>
          </w:tcPr>
          <w:p w14:paraId="5D32DFB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381</w:t>
            </w:r>
          </w:p>
        </w:tc>
        <w:tc>
          <w:tcPr>
            <w:tcW w:w="2617" w:type="dxa"/>
          </w:tcPr>
          <w:p w14:paraId="03BDF86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9F0523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038F52BE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Идентификация наркотических и психоактивных веществ в биологических жидкостях и волосах методом газовой хроматографии с масс-селективным детектированием: информ. письмо / С.А. Савчук, Б.Н. Изотов; ФБГУ ННЦ Наркологии Минздрава России. – М., 2014. – 42 с.</w:t>
            </w:r>
          </w:p>
        </w:tc>
        <w:tc>
          <w:tcPr>
            <w:tcW w:w="1020" w:type="dxa"/>
            <w:vAlign w:val="center"/>
          </w:tcPr>
          <w:p w14:paraId="2C65E411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14:paraId="5BEB3DF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ФБГУ ННЦ Наркологии Минздрава России</w:t>
            </w:r>
          </w:p>
        </w:tc>
        <w:tc>
          <w:tcPr>
            <w:tcW w:w="1417" w:type="dxa"/>
            <w:vAlign w:val="center"/>
          </w:tcPr>
          <w:p w14:paraId="6AB5D645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CE9FA3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765FFEB" w14:textId="77777777" w:rsidTr="00CF6604">
        <w:trPr>
          <w:trHeight w:val="1113"/>
        </w:trPr>
        <w:tc>
          <w:tcPr>
            <w:tcW w:w="502" w:type="dxa"/>
          </w:tcPr>
          <w:p w14:paraId="5182DE8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382</w:t>
            </w:r>
          </w:p>
        </w:tc>
        <w:tc>
          <w:tcPr>
            <w:tcW w:w="2617" w:type="dxa"/>
          </w:tcPr>
          <w:p w14:paraId="249F74C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44EBAD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2B61F8A9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Обнаружение метаболитов синтетических каннабимиметиков в моче, волосах и сыворотке крови методом газовой хроматографии с масс-селективным детектированием: информ. письмо / С.А. Савчук [и др.]; ФБГУ ННЦ Наркологии Минздрава России. – М., 2014. – 29 с.</w:t>
            </w:r>
          </w:p>
        </w:tc>
        <w:tc>
          <w:tcPr>
            <w:tcW w:w="1020" w:type="dxa"/>
            <w:vAlign w:val="center"/>
          </w:tcPr>
          <w:p w14:paraId="688D3439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0C195DD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ФБГУ ННЦ Наркологии Минздрава России</w:t>
            </w:r>
          </w:p>
        </w:tc>
        <w:tc>
          <w:tcPr>
            <w:tcW w:w="1417" w:type="dxa"/>
            <w:vAlign w:val="center"/>
          </w:tcPr>
          <w:p w14:paraId="44314FC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2CF57B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B72B077" w14:textId="77777777" w:rsidTr="00CF6604">
        <w:trPr>
          <w:trHeight w:val="907"/>
        </w:trPr>
        <w:tc>
          <w:tcPr>
            <w:tcW w:w="502" w:type="dxa"/>
          </w:tcPr>
          <w:p w14:paraId="7F17C9C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383</w:t>
            </w:r>
          </w:p>
        </w:tc>
        <w:tc>
          <w:tcPr>
            <w:tcW w:w="2617" w:type="dxa"/>
          </w:tcPr>
          <w:p w14:paraId="4EA5280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0FE09E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1CCFEACC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Идентификация метаболитов каннабимиметика </w:t>
            </w:r>
            <w:r w:rsidRPr="0016557B">
              <w:rPr>
                <w:sz w:val="22"/>
                <w:szCs w:val="22"/>
                <w:lang w:val="en-US"/>
              </w:rPr>
              <w:t>AB</w:t>
            </w:r>
            <w:r w:rsidRPr="0016557B">
              <w:rPr>
                <w:sz w:val="22"/>
                <w:szCs w:val="22"/>
              </w:rPr>
              <w:t>-</w:t>
            </w:r>
            <w:r w:rsidRPr="0016557B">
              <w:rPr>
                <w:sz w:val="22"/>
                <w:szCs w:val="22"/>
                <w:lang w:val="en-US"/>
              </w:rPr>
              <w:t>PINACA</w:t>
            </w:r>
            <w:r w:rsidRPr="0016557B">
              <w:rPr>
                <w:sz w:val="22"/>
                <w:szCs w:val="22"/>
              </w:rPr>
              <w:t xml:space="preserve"> в моче методом ГХ-МС / С. С. Катаев [и др.] // Бутлеровские сообщения. – Казань, 2013. – Т. 35. – № 9. – С. 131–138.</w:t>
            </w:r>
          </w:p>
        </w:tc>
        <w:tc>
          <w:tcPr>
            <w:tcW w:w="1020" w:type="dxa"/>
            <w:vAlign w:val="center"/>
          </w:tcPr>
          <w:p w14:paraId="6F6F46D5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1AFD587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04375CB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AEDAF8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30E3147" w14:textId="77777777" w:rsidTr="00CF6604">
        <w:trPr>
          <w:trHeight w:val="978"/>
        </w:trPr>
        <w:tc>
          <w:tcPr>
            <w:tcW w:w="502" w:type="dxa"/>
          </w:tcPr>
          <w:p w14:paraId="29E8C5CF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384</w:t>
            </w:r>
          </w:p>
        </w:tc>
        <w:tc>
          <w:tcPr>
            <w:tcW w:w="2617" w:type="dxa"/>
          </w:tcPr>
          <w:p w14:paraId="61F96459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78B957B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00F25FC9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Идентификация метаболитов каннабимиметика РВ-22 в моче / С.С. Катаев [и др.] // Бутлеровские сообщения. – Казань, 2013. – Т. 36. – № 10. – С. 29–36.</w:t>
            </w:r>
          </w:p>
        </w:tc>
        <w:tc>
          <w:tcPr>
            <w:tcW w:w="1020" w:type="dxa"/>
            <w:vAlign w:val="center"/>
          </w:tcPr>
          <w:p w14:paraId="6D515C29" w14:textId="77777777" w:rsidR="008A7284" w:rsidRPr="0016557B" w:rsidRDefault="008A7284" w:rsidP="00B9781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65498F4C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520B4C79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6818D16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17697C9" w14:textId="77777777" w:rsidTr="00CF6604">
        <w:trPr>
          <w:trHeight w:val="907"/>
        </w:trPr>
        <w:tc>
          <w:tcPr>
            <w:tcW w:w="502" w:type="dxa"/>
          </w:tcPr>
          <w:p w14:paraId="528531AE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385</w:t>
            </w:r>
          </w:p>
        </w:tc>
        <w:tc>
          <w:tcPr>
            <w:tcW w:w="2617" w:type="dxa"/>
          </w:tcPr>
          <w:p w14:paraId="5ACFC597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6FDC197B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9CA658A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Идентификация маркеров каннабимимиметика </w:t>
            </w:r>
            <w:r w:rsidRPr="0016557B">
              <w:rPr>
                <w:sz w:val="22"/>
                <w:szCs w:val="22"/>
                <w:lang w:val="en-US"/>
              </w:rPr>
              <w:t>AB</w:t>
            </w:r>
            <w:r w:rsidRPr="0016557B">
              <w:rPr>
                <w:sz w:val="22"/>
                <w:szCs w:val="22"/>
              </w:rPr>
              <w:t>-</w:t>
            </w:r>
            <w:r w:rsidRPr="0016557B">
              <w:rPr>
                <w:sz w:val="22"/>
                <w:szCs w:val="22"/>
                <w:lang w:val="en-US"/>
              </w:rPr>
              <w:t>FUBINACA</w:t>
            </w:r>
            <w:r w:rsidRPr="0016557B">
              <w:rPr>
                <w:sz w:val="22"/>
                <w:szCs w:val="22"/>
              </w:rPr>
              <w:t xml:space="preserve"> в моче методом ГХ–МС / С.С. Катаев [и др.] // Бутлеровские сообщения. – Казань, 2013. – Т.36. – № 11. – С. 111–118.</w:t>
            </w:r>
          </w:p>
        </w:tc>
        <w:tc>
          <w:tcPr>
            <w:tcW w:w="1020" w:type="dxa"/>
            <w:vAlign w:val="center"/>
          </w:tcPr>
          <w:p w14:paraId="14A641AB" w14:textId="77777777" w:rsidR="008A7284" w:rsidRPr="0016557B" w:rsidRDefault="008A7284" w:rsidP="00B9781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4931EB20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1B1618B2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9BE37FC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242137" w14:textId="77777777" w:rsidTr="00CF6604">
        <w:trPr>
          <w:trHeight w:val="907"/>
        </w:trPr>
        <w:tc>
          <w:tcPr>
            <w:tcW w:w="502" w:type="dxa"/>
          </w:tcPr>
          <w:p w14:paraId="4DA9E0AC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386</w:t>
            </w:r>
          </w:p>
        </w:tc>
        <w:tc>
          <w:tcPr>
            <w:tcW w:w="2617" w:type="dxa"/>
          </w:tcPr>
          <w:p w14:paraId="091CFA7C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7C20BEA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2A4FD192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Идентификация метаболитов каннабимиметика </w:t>
            </w:r>
            <w:r w:rsidRPr="0016557B">
              <w:rPr>
                <w:sz w:val="22"/>
                <w:szCs w:val="22"/>
                <w:lang w:val="en-US"/>
              </w:rPr>
              <w:t>AB</w:t>
            </w:r>
            <w:r w:rsidRPr="0016557B">
              <w:rPr>
                <w:sz w:val="22"/>
                <w:szCs w:val="22"/>
              </w:rPr>
              <w:t>-</w:t>
            </w:r>
            <w:r w:rsidRPr="0016557B">
              <w:rPr>
                <w:sz w:val="22"/>
                <w:szCs w:val="22"/>
                <w:lang w:val="en-US"/>
              </w:rPr>
              <w:t>CHMINACA</w:t>
            </w:r>
            <w:r w:rsidRPr="0016557B">
              <w:rPr>
                <w:sz w:val="22"/>
                <w:szCs w:val="22"/>
              </w:rPr>
              <w:t xml:space="preserve"> в моче методом ГХ–МС / С.С. Катаев [и др.] // Бутлеровские сообщения. – Казань, 2013. – Т. 36. – №12. – С. 27–33.</w:t>
            </w:r>
          </w:p>
        </w:tc>
        <w:tc>
          <w:tcPr>
            <w:tcW w:w="1020" w:type="dxa"/>
            <w:vAlign w:val="center"/>
          </w:tcPr>
          <w:p w14:paraId="5327A568" w14:textId="77777777" w:rsidR="008A7284" w:rsidRPr="0016557B" w:rsidRDefault="008A7284" w:rsidP="00B9781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14:paraId="330158A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55B3D324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EB7F44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9A009C7" w14:textId="77777777" w:rsidTr="00CF6604">
        <w:trPr>
          <w:trHeight w:val="907"/>
        </w:trPr>
        <w:tc>
          <w:tcPr>
            <w:tcW w:w="502" w:type="dxa"/>
          </w:tcPr>
          <w:p w14:paraId="5F1AFC8B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387</w:t>
            </w:r>
          </w:p>
        </w:tc>
        <w:tc>
          <w:tcPr>
            <w:tcW w:w="2617" w:type="dxa"/>
          </w:tcPr>
          <w:p w14:paraId="295737DD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206EB2F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2E793202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содержания гликогена в тканях трупов: метод. рекомендации / Е. О. Данченко, С. Р. Довбан; ГСМСЭ Респ. Беларусь. – Минск, 2005. – 10 с.</w:t>
            </w:r>
          </w:p>
        </w:tc>
        <w:tc>
          <w:tcPr>
            <w:tcW w:w="1020" w:type="dxa"/>
            <w:vAlign w:val="center"/>
          </w:tcPr>
          <w:p w14:paraId="7A803896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2407C5BC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59397EDC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DC4954B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49AF6E" w14:textId="77777777" w:rsidTr="00CF6604">
        <w:trPr>
          <w:trHeight w:val="850"/>
        </w:trPr>
        <w:tc>
          <w:tcPr>
            <w:tcW w:w="502" w:type="dxa"/>
          </w:tcPr>
          <w:p w14:paraId="1BA40597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388</w:t>
            </w:r>
          </w:p>
        </w:tc>
        <w:tc>
          <w:tcPr>
            <w:tcW w:w="2617" w:type="dxa"/>
          </w:tcPr>
          <w:p w14:paraId="7E7733B7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E07E6B8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502B08C5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Анализ наркотических средств: руководство по химико-токсикологическому анализу наркотических и других одурманивающих средств / под ред. Б.Н. Изотова. – М.: «Мысль». 1993. – 259 с. </w:t>
            </w:r>
          </w:p>
        </w:tc>
        <w:tc>
          <w:tcPr>
            <w:tcW w:w="1020" w:type="dxa"/>
            <w:vAlign w:val="center"/>
          </w:tcPr>
          <w:p w14:paraId="1DFC44EF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14:paraId="71ED56B8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924BF24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1C589F0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309D376" w14:textId="77777777" w:rsidTr="00CF6604">
        <w:trPr>
          <w:trHeight w:val="625"/>
        </w:trPr>
        <w:tc>
          <w:tcPr>
            <w:tcW w:w="502" w:type="dxa"/>
          </w:tcPr>
          <w:p w14:paraId="7FDBD05F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389</w:t>
            </w:r>
          </w:p>
        </w:tc>
        <w:tc>
          <w:tcPr>
            <w:tcW w:w="2617" w:type="dxa"/>
          </w:tcPr>
          <w:p w14:paraId="2ED5BC4E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58A5D679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D21CD80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Методы обнаружения и определения бензодиазепинов в биологическом материале: практ. пособие / Р.Р. Краснова; РЦСМЭ. – М., 2000. – 119 с. </w:t>
            </w:r>
          </w:p>
        </w:tc>
        <w:tc>
          <w:tcPr>
            <w:tcW w:w="1020" w:type="dxa"/>
            <w:vAlign w:val="center"/>
          </w:tcPr>
          <w:p w14:paraId="44D596C5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2000</w:t>
            </w:r>
          </w:p>
        </w:tc>
        <w:tc>
          <w:tcPr>
            <w:tcW w:w="1757" w:type="dxa"/>
            <w:vAlign w:val="center"/>
          </w:tcPr>
          <w:p w14:paraId="5105D35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РЦСМЭ МЗ РФ</w:t>
            </w:r>
          </w:p>
        </w:tc>
        <w:tc>
          <w:tcPr>
            <w:tcW w:w="1417" w:type="dxa"/>
            <w:vAlign w:val="center"/>
          </w:tcPr>
          <w:p w14:paraId="678A81C8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A1BE2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741F848" w14:textId="77777777" w:rsidTr="00CF6604">
        <w:trPr>
          <w:trHeight w:val="907"/>
        </w:trPr>
        <w:tc>
          <w:tcPr>
            <w:tcW w:w="502" w:type="dxa"/>
          </w:tcPr>
          <w:p w14:paraId="4B022D29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390</w:t>
            </w:r>
          </w:p>
        </w:tc>
        <w:tc>
          <w:tcPr>
            <w:tcW w:w="2617" w:type="dxa"/>
          </w:tcPr>
          <w:p w14:paraId="2D8B48D3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537592B4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089EB3D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Химико-токсикологический анализ веществ, вызывающих одурманивание: метод. указания. – М., 1987. – 104 с. </w:t>
            </w:r>
          </w:p>
        </w:tc>
        <w:tc>
          <w:tcPr>
            <w:tcW w:w="1020" w:type="dxa"/>
            <w:vAlign w:val="center"/>
          </w:tcPr>
          <w:p w14:paraId="261279EC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14:paraId="2DDC28C1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2143BAB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D41FADF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62C8567" w14:textId="77777777" w:rsidTr="00CF6604">
        <w:trPr>
          <w:trHeight w:val="850"/>
        </w:trPr>
        <w:tc>
          <w:tcPr>
            <w:tcW w:w="502" w:type="dxa"/>
          </w:tcPr>
          <w:p w14:paraId="78DEAFA1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391</w:t>
            </w:r>
          </w:p>
        </w:tc>
        <w:tc>
          <w:tcPr>
            <w:tcW w:w="2617" w:type="dxa"/>
          </w:tcPr>
          <w:p w14:paraId="1204ACA7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58602B34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7C664DFE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Группа веществ, изолируемых экстракцией полярными растворителями: учеб.-метод. разработка. – М., 1987. – 94 с.</w:t>
            </w:r>
          </w:p>
        </w:tc>
        <w:tc>
          <w:tcPr>
            <w:tcW w:w="1020" w:type="dxa"/>
            <w:vAlign w:val="center"/>
          </w:tcPr>
          <w:p w14:paraId="7BCAFCE2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14:paraId="355474CB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041171FB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C4E62A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3649323" w14:textId="77777777" w:rsidTr="00CF6604">
        <w:trPr>
          <w:trHeight w:val="907"/>
        </w:trPr>
        <w:tc>
          <w:tcPr>
            <w:tcW w:w="502" w:type="dxa"/>
          </w:tcPr>
          <w:p w14:paraId="0506923E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392</w:t>
            </w:r>
          </w:p>
        </w:tc>
        <w:tc>
          <w:tcPr>
            <w:tcW w:w="2617" w:type="dxa"/>
          </w:tcPr>
          <w:p w14:paraId="6825157C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71B62264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73524931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Анализ опиатов в моче (для химико-токсикологических и судебно-химических лабораторий) / Н.В. Веселовская, Б.Н. Изотов. – М., 2000. – 117 с. </w:t>
            </w:r>
          </w:p>
        </w:tc>
        <w:tc>
          <w:tcPr>
            <w:tcW w:w="1020" w:type="dxa"/>
            <w:vAlign w:val="center"/>
          </w:tcPr>
          <w:p w14:paraId="36CEC82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2000</w:t>
            </w:r>
          </w:p>
        </w:tc>
        <w:tc>
          <w:tcPr>
            <w:tcW w:w="1757" w:type="dxa"/>
            <w:vAlign w:val="center"/>
          </w:tcPr>
          <w:p w14:paraId="35E22510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FB4B1ED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21AA625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B7EF6E1" w14:textId="77777777" w:rsidTr="00CF6604">
        <w:trPr>
          <w:trHeight w:val="685"/>
        </w:trPr>
        <w:tc>
          <w:tcPr>
            <w:tcW w:w="502" w:type="dxa"/>
          </w:tcPr>
          <w:p w14:paraId="646D7A4F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393</w:t>
            </w:r>
          </w:p>
        </w:tc>
        <w:tc>
          <w:tcPr>
            <w:tcW w:w="2617" w:type="dxa"/>
          </w:tcPr>
          <w:p w14:paraId="56FA054F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50AA9505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3B23BB2E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Наркотики: методы анализа на коже, в её придатках и выделениях: учеб. пособие / Е.А. Симонов, Б.Н. Изотов, А.В. Фесенко. –М.: «Анахарсис», 2000. – 130 с. </w:t>
            </w:r>
          </w:p>
        </w:tc>
        <w:tc>
          <w:tcPr>
            <w:tcW w:w="1020" w:type="dxa"/>
            <w:vAlign w:val="center"/>
          </w:tcPr>
          <w:p w14:paraId="64D0AFCC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2000</w:t>
            </w:r>
          </w:p>
        </w:tc>
        <w:tc>
          <w:tcPr>
            <w:tcW w:w="1757" w:type="dxa"/>
            <w:vAlign w:val="center"/>
          </w:tcPr>
          <w:p w14:paraId="34F50804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741524D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FFF2D6F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448C81F" w14:textId="77777777" w:rsidTr="00CF6604">
        <w:trPr>
          <w:trHeight w:val="615"/>
        </w:trPr>
        <w:tc>
          <w:tcPr>
            <w:tcW w:w="502" w:type="dxa"/>
          </w:tcPr>
          <w:p w14:paraId="30D203BC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394</w:t>
            </w:r>
          </w:p>
        </w:tc>
        <w:tc>
          <w:tcPr>
            <w:tcW w:w="2617" w:type="dxa"/>
          </w:tcPr>
          <w:p w14:paraId="03E60FA7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BF330AB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2B9ED009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Пособие к разработке судебно-химического исследования трупного материала при отравлении синтетическими пиретроидами / РЦСМЭ МЗ РФ. – М., 2001. – 99 с.</w:t>
            </w:r>
          </w:p>
        </w:tc>
        <w:tc>
          <w:tcPr>
            <w:tcW w:w="1020" w:type="dxa"/>
            <w:vAlign w:val="center"/>
          </w:tcPr>
          <w:p w14:paraId="069FC0CA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39B3BEDB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РЦСМЭ МЗ РФ</w:t>
            </w:r>
          </w:p>
        </w:tc>
        <w:tc>
          <w:tcPr>
            <w:tcW w:w="1417" w:type="dxa"/>
            <w:vAlign w:val="center"/>
          </w:tcPr>
          <w:p w14:paraId="3FAD973F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19034D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3E25CFD" w14:textId="77777777" w:rsidTr="00CF6604">
        <w:trPr>
          <w:trHeight w:val="53"/>
        </w:trPr>
        <w:tc>
          <w:tcPr>
            <w:tcW w:w="502" w:type="dxa"/>
          </w:tcPr>
          <w:p w14:paraId="47320BD4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395</w:t>
            </w:r>
          </w:p>
        </w:tc>
        <w:tc>
          <w:tcPr>
            <w:tcW w:w="2617" w:type="dxa"/>
          </w:tcPr>
          <w:p w14:paraId="65FC9CB1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7141E33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49D75395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Лабораторные исследования в ветеринарии. Химико-токсикологические методы: справочник / под ред. Б.И. Антонова. – М.: ВО «Агропромиздат», 1989. – 320 с. </w:t>
            </w:r>
          </w:p>
        </w:tc>
        <w:tc>
          <w:tcPr>
            <w:tcW w:w="1020" w:type="dxa"/>
            <w:vAlign w:val="center"/>
          </w:tcPr>
          <w:p w14:paraId="64AE58CA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14:paraId="0F91192C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C7F7404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0929EC9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85C9132" w14:textId="77777777" w:rsidTr="00CF6604">
        <w:trPr>
          <w:trHeight w:val="907"/>
        </w:trPr>
        <w:tc>
          <w:tcPr>
            <w:tcW w:w="502" w:type="dxa"/>
          </w:tcPr>
          <w:p w14:paraId="3E1612D4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396</w:t>
            </w:r>
          </w:p>
        </w:tc>
        <w:tc>
          <w:tcPr>
            <w:tcW w:w="2617" w:type="dxa"/>
          </w:tcPr>
          <w:p w14:paraId="6FDD1C57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09520D5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44193C28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Методы определения микроколичеств пестицидов в продуктах питания, кормах и внешней среде: справочник / сост. М.А. Клисенко [и др.]. – М.: Колос: в 2 т., 1992.– Т. 1 – 567 с., Т. 2 – 416 с. </w:t>
            </w:r>
          </w:p>
        </w:tc>
        <w:tc>
          <w:tcPr>
            <w:tcW w:w="1020" w:type="dxa"/>
            <w:vAlign w:val="center"/>
          </w:tcPr>
          <w:p w14:paraId="1725ADE4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1992</w:t>
            </w:r>
          </w:p>
        </w:tc>
        <w:tc>
          <w:tcPr>
            <w:tcW w:w="1757" w:type="dxa"/>
            <w:vAlign w:val="center"/>
          </w:tcPr>
          <w:p w14:paraId="1B8CB1C3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F8C4693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37C7335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B3B511F" w14:textId="77777777" w:rsidTr="00CF6604">
        <w:trPr>
          <w:trHeight w:val="850"/>
        </w:trPr>
        <w:tc>
          <w:tcPr>
            <w:tcW w:w="502" w:type="dxa"/>
          </w:tcPr>
          <w:p w14:paraId="323AF5F2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397</w:t>
            </w:r>
          </w:p>
        </w:tc>
        <w:tc>
          <w:tcPr>
            <w:tcW w:w="2617" w:type="dxa"/>
          </w:tcPr>
          <w:p w14:paraId="1AFA0308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045313A4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022523DE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Методы определения микроколичеств пестицидов / под ред. М.А. Клисенко. – М.: Медицина, 1984. – 256 с.</w:t>
            </w:r>
          </w:p>
        </w:tc>
        <w:tc>
          <w:tcPr>
            <w:tcW w:w="1020" w:type="dxa"/>
            <w:vAlign w:val="center"/>
          </w:tcPr>
          <w:p w14:paraId="65DDB258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1984</w:t>
            </w:r>
          </w:p>
        </w:tc>
        <w:tc>
          <w:tcPr>
            <w:tcW w:w="1757" w:type="dxa"/>
            <w:vAlign w:val="center"/>
          </w:tcPr>
          <w:p w14:paraId="050FCAB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9E18D4D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CF6983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07C51C1" w14:textId="77777777" w:rsidTr="00CF6604">
        <w:trPr>
          <w:trHeight w:val="1134"/>
        </w:trPr>
        <w:tc>
          <w:tcPr>
            <w:tcW w:w="502" w:type="dxa"/>
          </w:tcPr>
          <w:p w14:paraId="3DA400EE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398</w:t>
            </w:r>
          </w:p>
        </w:tc>
        <w:tc>
          <w:tcPr>
            <w:tcW w:w="2617" w:type="dxa"/>
          </w:tcPr>
          <w:p w14:paraId="57C48F2A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AB51CE5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0122407B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Скрининг лекарственных и наркотических веществ, их метаболитов в крови с использованием твердофазной экстракции: информ. письмо / О.Н. Дворская, С.С. Катаев, И.П. Крохин. – М.: ФГБУ «РЦСМЭ» Минздрава России, 2015. – 10 с.</w:t>
            </w:r>
          </w:p>
        </w:tc>
        <w:tc>
          <w:tcPr>
            <w:tcW w:w="1020" w:type="dxa"/>
            <w:vAlign w:val="center"/>
          </w:tcPr>
          <w:p w14:paraId="1A106682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02394912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РЦСМЭ МЗ РФ</w:t>
            </w:r>
          </w:p>
        </w:tc>
        <w:tc>
          <w:tcPr>
            <w:tcW w:w="1417" w:type="dxa"/>
            <w:vAlign w:val="center"/>
          </w:tcPr>
          <w:p w14:paraId="6AB4ED39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9FD9650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D5A6594" w14:textId="77777777" w:rsidTr="00CF6604">
        <w:trPr>
          <w:trHeight w:val="836"/>
        </w:trPr>
        <w:tc>
          <w:tcPr>
            <w:tcW w:w="502" w:type="dxa"/>
          </w:tcPr>
          <w:p w14:paraId="4C593905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399</w:t>
            </w:r>
          </w:p>
        </w:tc>
        <w:tc>
          <w:tcPr>
            <w:tcW w:w="2617" w:type="dxa"/>
          </w:tcPr>
          <w:p w14:paraId="15ED61D7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4ECF3398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7DFB3AC9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Руководство к практическим занятиям по токсикологической химии / А.В. Белова. – М.: Медицина, 1967. – С. 30–209.</w:t>
            </w:r>
          </w:p>
        </w:tc>
        <w:tc>
          <w:tcPr>
            <w:tcW w:w="1020" w:type="dxa"/>
            <w:vAlign w:val="center"/>
          </w:tcPr>
          <w:p w14:paraId="2A0B38CB" w14:textId="77777777" w:rsidR="008A7284" w:rsidRPr="0016557B" w:rsidRDefault="008A7284" w:rsidP="00B97816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1757" w:type="dxa"/>
            <w:vAlign w:val="center"/>
          </w:tcPr>
          <w:p w14:paraId="0B8E7C52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4440E95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1F05E31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3AC462F" w14:textId="77777777" w:rsidTr="00CF6604">
        <w:trPr>
          <w:trHeight w:val="833"/>
        </w:trPr>
        <w:tc>
          <w:tcPr>
            <w:tcW w:w="502" w:type="dxa"/>
          </w:tcPr>
          <w:p w14:paraId="7FF7A844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400</w:t>
            </w:r>
          </w:p>
        </w:tc>
        <w:tc>
          <w:tcPr>
            <w:tcW w:w="2617" w:type="dxa"/>
          </w:tcPr>
          <w:p w14:paraId="5AFF402C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0D4DC169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7B01A26C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Токсикологическая химия / Т.Х. Вергейчик. – М.: МЕДпресс-информ, 2009. –  Гл. 6 – 13. – С. 70–400.</w:t>
            </w:r>
          </w:p>
        </w:tc>
        <w:tc>
          <w:tcPr>
            <w:tcW w:w="1020" w:type="dxa"/>
            <w:vAlign w:val="center"/>
          </w:tcPr>
          <w:p w14:paraId="08C0FBC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6E88B6F8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0DE03D96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EA74FC6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F8BC98F" w14:textId="77777777" w:rsidTr="00CF6604">
        <w:trPr>
          <w:trHeight w:val="850"/>
        </w:trPr>
        <w:tc>
          <w:tcPr>
            <w:tcW w:w="502" w:type="dxa"/>
          </w:tcPr>
          <w:p w14:paraId="230D383E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401</w:t>
            </w:r>
          </w:p>
        </w:tc>
        <w:tc>
          <w:tcPr>
            <w:tcW w:w="2617" w:type="dxa"/>
          </w:tcPr>
          <w:p w14:paraId="4D335AB8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462C2786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26F521FD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Токсикологическая химия (в 2 частях). Ч. 1: учеб. пособие / А.И. Жебентяев. – Витебск: ВГМУ, 2014. – 402 с.</w:t>
            </w:r>
          </w:p>
        </w:tc>
        <w:tc>
          <w:tcPr>
            <w:tcW w:w="1020" w:type="dxa"/>
            <w:vAlign w:val="center"/>
          </w:tcPr>
          <w:p w14:paraId="2525A660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306C84F2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ВГМУ</w:t>
            </w:r>
          </w:p>
        </w:tc>
        <w:tc>
          <w:tcPr>
            <w:tcW w:w="1417" w:type="dxa"/>
            <w:vAlign w:val="center"/>
          </w:tcPr>
          <w:p w14:paraId="4E350A1C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3D1B7F9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705F219" w14:textId="77777777" w:rsidTr="00CF6604">
        <w:trPr>
          <w:trHeight w:val="927"/>
        </w:trPr>
        <w:tc>
          <w:tcPr>
            <w:tcW w:w="502" w:type="dxa"/>
          </w:tcPr>
          <w:p w14:paraId="30C067B0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402</w:t>
            </w:r>
          </w:p>
        </w:tc>
        <w:tc>
          <w:tcPr>
            <w:tcW w:w="2617" w:type="dxa"/>
          </w:tcPr>
          <w:p w14:paraId="6056A4C6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76FC37F6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44FBD81F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Токсикологическая химия (в 2 частях). Ч. 2 : учеб. пособие / А.И. Жебентяев. – Витебск: ВГМУ, 2015. – 415 с.</w:t>
            </w:r>
          </w:p>
        </w:tc>
        <w:tc>
          <w:tcPr>
            <w:tcW w:w="1020" w:type="dxa"/>
            <w:vAlign w:val="center"/>
          </w:tcPr>
          <w:p w14:paraId="0C9EEB91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47BFC608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ВГМУ</w:t>
            </w:r>
          </w:p>
        </w:tc>
        <w:tc>
          <w:tcPr>
            <w:tcW w:w="1417" w:type="dxa"/>
            <w:vAlign w:val="center"/>
          </w:tcPr>
          <w:p w14:paraId="231D0F21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CDA1FE2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06FA36E" w14:textId="77777777" w:rsidTr="00CF6604">
        <w:trPr>
          <w:trHeight w:val="907"/>
        </w:trPr>
        <w:tc>
          <w:tcPr>
            <w:tcW w:w="502" w:type="dxa"/>
          </w:tcPr>
          <w:p w14:paraId="4A25907C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403</w:t>
            </w:r>
          </w:p>
        </w:tc>
        <w:tc>
          <w:tcPr>
            <w:tcW w:w="2617" w:type="dxa"/>
          </w:tcPr>
          <w:p w14:paraId="1E24B200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00CD7263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4A9DEE9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Токсикологическая химия. Метаболизм и анализ токсикантов: учеб. пособие / Н.И. Калетина. – М.: ГЭОТАР-Медиа, 2005. – С. 556–696. </w:t>
            </w:r>
          </w:p>
        </w:tc>
        <w:tc>
          <w:tcPr>
            <w:tcW w:w="1020" w:type="dxa"/>
            <w:vAlign w:val="center"/>
          </w:tcPr>
          <w:p w14:paraId="63D96B28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26F0D305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FDC3975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E954B1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0F25BEA" w14:textId="77777777" w:rsidTr="00CF6604">
        <w:trPr>
          <w:trHeight w:val="850"/>
        </w:trPr>
        <w:tc>
          <w:tcPr>
            <w:tcW w:w="502" w:type="dxa"/>
          </w:tcPr>
          <w:p w14:paraId="55DD6B28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404</w:t>
            </w:r>
          </w:p>
        </w:tc>
        <w:tc>
          <w:tcPr>
            <w:tcW w:w="2617" w:type="dxa"/>
          </w:tcPr>
          <w:p w14:paraId="2A64C037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762EC562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7B5744C6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Токсикологическая химия / В.Ф. Крамаренко. – К.: Выща шк. Головное изд-во, 1989. – 447 с.</w:t>
            </w:r>
          </w:p>
          <w:p w14:paraId="5DF649A7" w14:textId="77777777" w:rsidR="008A7284" w:rsidRPr="0016557B" w:rsidRDefault="008A7284" w:rsidP="00B9781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C7470E5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14:paraId="2A1BEA3E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Украина</w:t>
            </w:r>
          </w:p>
        </w:tc>
        <w:tc>
          <w:tcPr>
            <w:tcW w:w="1417" w:type="dxa"/>
            <w:vAlign w:val="center"/>
          </w:tcPr>
          <w:p w14:paraId="0BF61954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B3665F5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752D8A0" w14:textId="77777777" w:rsidTr="00CF6604">
        <w:trPr>
          <w:trHeight w:val="794"/>
        </w:trPr>
        <w:tc>
          <w:tcPr>
            <w:tcW w:w="502" w:type="dxa"/>
          </w:tcPr>
          <w:p w14:paraId="1CBD2036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405</w:t>
            </w:r>
          </w:p>
        </w:tc>
        <w:tc>
          <w:tcPr>
            <w:tcW w:w="2617" w:type="dxa"/>
          </w:tcPr>
          <w:p w14:paraId="1E89895E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D679525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29D1768C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Анализ ядохимикатов / В.Ф Крамаренко, Б.М. Туркевич. – М.: Химия, 1978. – 244 с. </w:t>
            </w:r>
          </w:p>
          <w:p w14:paraId="63BDA4FC" w14:textId="77777777" w:rsidR="008A7284" w:rsidRPr="0016557B" w:rsidRDefault="008A7284" w:rsidP="00B9781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D6F465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1978</w:t>
            </w:r>
          </w:p>
        </w:tc>
        <w:tc>
          <w:tcPr>
            <w:tcW w:w="1757" w:type="dxa"/>
            <w:vAlign w:val="center"/>
          </w:tcPr>
          <w:p w14:paraId="30EB506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E793C24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C05030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79D4449" w14:textId="77777777" w:rsidTr="00CF6604">
        <w:trPr>
          <w:trHeight w:val="794"/>
        </w:trPr>
        <w:tc>
          <w:tcPr>
            <w:tcW w:w="502" w:type="dxa"/>
          </w:tcPr>
          <w:p w14:paraId="104D2FDF" w14:textId="77777777" w:rsidR="008A7284" w:rsidRPr="0016557B" w:rsidRDefault="008A7284" w:rsidP="00B97816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406</w:t>
            </w:r>
          </w:p>
        </w:tc>
        <w:tc>
          <w:tcPr>
            <w:tcW w:w="2617" w:type="dxa"/>
          </w:tcPr>
          <w:p w14:paraId="7C3224E5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ABE6FCF" w14:textId="77777777" w:rsidR="008A7284" w:rsidRPr="0016557B" w:rsidRDefault="008A7284" w:rsidP="00B97816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6D43389" w14:textId="77777777" w:rsidR="008A7284" w:rsidRPr="0016557B" w:rsidRDefault="008A7284" w:rsidP="00B9781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Токсикологическая химия: учебник для вузов / под ред. Т.В. Плетеневой. –  М.: ГЭОТАР-Медиа, 2005. –Ч.4. – С. 263–512.</w:t>
            </w:r>
          </w:p>
        </w:tc>
        <w:tc>
          <w:tcPr>
            <w:tcW w:w="1020" w:type="dxa"/>
            <w:vAlign w:val="center"/>
          </w:tcPr>
          <w:p w14:paraId="75C9F8B7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60577E89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179E49EE" w14:textId="77777777" w:rsidR="008A7284" w:rsidRPr="0016557B" w:rsidRDefault="008A7284" w:rsidP="00B97816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E86E21D" w14:textId="77777777" w:rsidR="008A7284" w:rsidRPr="0016557B" w:rsidRDefault="008A7284" w:rsidP="00B97816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1A9DE58" w14:textId="77777777" w:rsidTr="00CF6604">
        <w:trPr>
          <w:trHeight w:val="850"/>
        </w:trPr>
        <w:tc>
          <w:tcPr>
            <w:tcW w:w="502" w:type="dxa"/>
          </w:tcPr>
          <w:p w14:paraId="37515E8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407</w:t>
            </w:r>
          </w:p>
        </w:tc>
        <w:tc>
          <w:tcPr>
            <w:tcW w:w="2617" w:type="dxa"/>
          </w:tcPr>
          <w:p w14:paraId="47A3B80F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6ED8E39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119F6D39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Токсикологическая химия / М.Д. Швайкова. – М.: Медицина, 1975. – С. 65–373.</w:t>
            </w:r>
          </w:p>
          <w:p w14:paraId="2C2DF00F" w14:textId="77777777" w:rsidR="008A7284" w:rsidRPr="0016557B" w:rsidRDefault="008A7284" w:rsidP="00575697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95F4CC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1975</w:t>
            </w:r>
          </w:p>
        </w:tc>
        <w:tc>
          <w:tcPr>
            <w:tcW w:w="1757" w:type="dxa"/>
            <w:vAlign w:val="center"/>
          </w:tcPr>
          <w:p w14:paraId="5812877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59E42AE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14F137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AA7279B" w14:textId="77777777" w:rsidTr="00CF6604">
        <w:trPr>
          <w:trHeight w:val="850"/>
        </w:trPr>
        <w:tc>
          <w:tcPr>
            <w:tcW w:w="502" w:type="dxa"/>
          </w:tcPr>
          <w:p w14:paraId="1CC3BF5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408</w:t>
            </w:r>
          </w:p>
        </w:tc>
        <w:tc>
          <w:tcPr>
            <w:tcW w:w="2617" w:type="dxa"/>
          </w:tcPr>
          <w:p w14:paraId="1C8F6F4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45ABC88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A381065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Токсикологическая химия. Аналитическая токсикология / под ред. Р.У. Хабриева, Н.И. Калетиной.  –  М.: ГЭОТАР-Медиа, 2010. – Гл. 6, 7. – С. 422–608.</w:t>
            </w:r>
          </w:p>
        </w:tc>
        <w:tc>
          <w:tcPr>
            <w:tcW w:w="1020" w:type="dxa"/>
            <w:vAlign w:val="center"/>
          </w:tcPr>
          <w:p w14:paraId="03D9E57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5945840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5AE6493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F94CDC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F9FD5BF" w14:textId="77777777" w:rsidTr="00CF6604">
        <w:trPr>
          <w:trHeight w:val="1134"/>
        </w:trPr>
        <w:tc>
          <w:tcPr>
            <w:tcW w:w="502" w:type="dxa"/>
          </w:tcPr>
          <w:p w14:paraId="19A736C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409</w:t>
            </w:r>
          </w:p>
        </w:tc>
        <w:tc>
          <w:tcPr>
            <w:tcW w:w="2617" w:type="dxa"/>
          </w:tcPr>
          <w:p w14:paraId="3EEC74F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104FDBF5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2B610A1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Атомно-абсорбционный анализ с графитовой печью: метод. пособие для практ. использования в санитарно-гигиенических исследованиях / Л.А. Ермаченко, В.М. Ермаченко; под ред. Л.Г. Подуновой. – М.: ПАИМС, 1999. – 220 с.</w:t>
            </w:r>
          </w:p>
        </w:tc>
        <w:tc>
          <w:tcPr>
            <w:tcW w:w="1020" w:type="dxa"/>
            <w:vAlign w:val="center"/>
          </w:tcPr>
          <w:p w14:paraId="7DA8ED6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14:paraId="54A80DA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E2101C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34F2DE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30255D4" w14:textId="77777777" w:rsidTr="00CF6604">
        <w:trPr>
          <w:trHeight w:val="907"/>
        </w:trPr>
        <w:tc>
          <w:tcPr>
            <w:tcW w:w="502" w:type="dxa"/>
          </w:tcPr>
          <w:p w14:paraId="61D7E56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410</w:t>
            </w:r>
          </w:p>
        </w:tc>
        <w:tc>
          <w:tcPr>
            <w:tcW w:w="2617" w:type="dxa"/>
          </w:tcPr>
          <w:p w14:paraId="3288017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26AD582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631A7CF1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Количественное определение токсичных и иных веществ в биологических объектах и объектах, содержащих кровь: методические рекомендации </w:t>
            </w:r>
          </w:p>
        </w:tc>
        <w:tc>
          <w:tcPr>
            <w:tcW w:w="1020" w:type="dxa"/>
            <w:vAlign w:val="center"/>
          </w:tcPr>
          <w:p w14:paraId="0A38280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276485C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66C4EEC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41C9FB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актуализация </w:t>
            </w:r>
          </w:p>
          <w:p w14:paraId="2927B2C7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  <w:r w:rsidRPr="0016557B">
              <w:rPr>
                <w:sz w:val="22"/>
                <w:szCs w:val="22"/>
                <w:lang w:val="en-US"/>
              </w:rPr>
              <w:t>4</w:t>
            </w:r>
            <w:r w:rsidRPr="0016557B">
              <w:rPr>
                <w:sz w:val="22"/>
                <w:szCs w:val="22"/>
              </w:rPr>
              <w:t>.07.2021</w:t>
            </w:r>
          </w:p>
        </w:tc>
      </w:tr>
      <w:tr w:rsidR="008A7284" w:rsidRPr="0016557B" w14:paraId="25AD9298" w14:textId="77777777" w:rsidTr="00CF6604">
        <w:trPr>
          <w:trHeight w:val="907"/>
        </w:trPr>
        <w:tc>
          <w:tcPr>
            <w:tcW w:w="502" w:type="dxa"/>
          </w:tcPr>
          <w:p w14:paraId="3BA3A88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411</w:t>
            </w:r>
          </w:p>
        </w:tc>
        <w:tc>
          <w:tcPr>
            <w:tcW w:w="2617" w:type="dxa"/>
          </w:tcPr>
          <w:p w14:paraId="1085A02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715DF93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3D2DC4C3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концентрации глюкозы, мочевины, креатина, мочевой кислоты в биологических жидкостях трупов: методические рекомендации </w:t>
            </w:r>
          </w:p>
        </w:tc>
        <w:tc>
          <w:tcPr>
            <w:tcW w:w="1020" w:type="dxa"/>
            <w:vAlign w:val="center"/>
          </w:tcPr>
          <w:p w14:paraId="1FE23F5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45A49F8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789F83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303D92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2476EA0" w14:textId="77777777" w:rsidTr="00CF6604">
        <w:trPr>
          <w:trHeight w:val="964"/>
        </w:trPr>
        <w:tc>
          <w:tcPr>
            <w:tcW w:w="502" w:type="dxa"/>
          </w:tcPr>
          <w:p w14:paraId="0EDD8F4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412</w:t>
            </w:r>
          </w:p>
        </w:tc>
        <w:tc>
          <w:tcPr>
            <w:tcW w:w="2617" w:type="dxa"/>
          </w:tcPr>
          <w:p w14:paraId="64CDC01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444F793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37EA0FAB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Качественное определение токсичных (лекарственных, наркотических, психотропных и иных) веществ в биологических объектах: методические рекомендации </w:t>
            </w:r>
          </w:p>
        </w:tc>
        <w:tc>
          <w:tcPr>
            <w:tcW w:w="1020" w:type="dxa"/>
            <w:vAlign w:val="center"/>
          </w:tcPr>
          <w:p w14:paraId="2967E10C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11315F9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E2D736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0B13C2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актуализация </w:t>
            </w:r>
          </w:p>
          <w:p w14:paraId="4A5DF9DD" w14:textId="77777777" w:rsidR="008A7284" w:rsidRPr="0016557B" w:rsidRDefault="008A7284" w:rsidP="00082F3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14.07.2021,</w:t>
            </w:r>
            <w:r w:rsidRPr="0016557B">
              <w:rPr>
                <w:sz w:val="22"/>
                <w:szCs w:val="22"/>
              </w:rPr>
              <w:br/>
              <w:t>актуализация</w:t>
            </w:r>
            <w:r w:rsidRPr="0016557B">
              <w:rPr>
                <w:sz w:val="22"/>
                <w:szCs w:val="22"/>
              </w:rPr>
              <w:br/>
              <w:t>15.07.2022</w:t>
            </w:r>
          </w:p>
        </w:tc>
      </w:tr>
      <w:tr w:rsidR="008A7284" w:rsidRPr="0016557B" w14:paraId="37C69365" w14:textId="77777777" w:rsidTr="00CF6604">
        <w:trPr>
          <w:trHeight w:val="850"/>
        </w:trPr>
        <w:tc>
          <w:tcPr>
            <w:tcW w:w="502" w:type="dxa"/>
          </w:tcPr>
          <w:p w14:paraId="596BB3B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413</w:t>
            </w:r>
          </w:p>
        </w:tc>
        <w:tc>
          <w:tcPr>
            <w:tcW w:w="2617" w:type="dxa"/>
          </w:tcPr>
          <w:p w14:paraId="13DA20D1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229A14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021D1935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состава мочевых камней: методические рекомендации </w:t>
            </w:r>
          </w:p>
        </w:tc>
        <w:tc>
          <w:tcPr>
            <w:tcW w:w="1020" w:type="dxa"/>
            <w:vAlign w:val="center"/>
          </w:tcPr>
          <w:p w14:paraId="315CB5C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4CB5B37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1B29A7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BDDD1C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C72544B" w14:textId="77777777" w:rsidTr="00CF6604">
        <w:trPr>
          <w:trHeight w:val="1020"/>
        </w:trPr>
        <w:tc>
          <w:tcPr>
            <w:tcW w:w="502" w:type="dxa"/>
          </w:tcPr>
          <w:p w14:paraId="58114F2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414</w:t>
            </w:r>
          </w:p>
        </w:tc>
        <w:tc>
          <w:tcPr>
            <w:tcW w:w="2617" w:type="dxa"/>
          </w:tcPr>
          <w:p w14:paraId="2B164D42" w14:textId="77777777" w:rsidR="008A7284" w:rsidRPr="0016557B" w:rsidRDefault="008A7284" w:rsidP="00325C7B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химическая экспертиза [медицинская судебно-химическая экспертиза]</w:t>
            </w:r>
          </w:p>
        </w:tc>
        <w:tc>
          <w:tcPr>
            <w:tcW w:w="7078" w:type="dxa"/>
          </w:tcPr>
          <w:p w14:paraId="119E9866" w14:textId="77777777" w:rsidR="008A7284" w:rsidRPr="0016557B" w:rsidRDefault="008A7284" w:rsidP="00575697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Определение содержания калия и натрия в миокарде методом пламенной фотометрии на пламенном фотометре </w:t>
            </w:r>
            <w:r w:rsidRPr="0016557B">
              <w:rPr>
                <w:sz w:val="22"/>
                <w:szCs w:val="22"/>
                <w:lang w:val="en-US"/>
              </w:rPr>
              <w:t>BWB</w:t>
            </w:r>
            <w:r w:rsidRPr="0016557B">
              <w:rPr>
                <w:sz w:val="22"/>
                <w:szCs w:val="22"/>
              </w:rPr>
              <w:t>-</w:t>
            </w:r>
            <w:r w:rsidRPr="0016557B">
              <w:rPr>
                <w:sz w:val="22"/>
                <w:szCs w:val="22"/>
                <w:lang w:val="en-US"/>
              </w:rPr>
              <w:t>XP</w:t>
            </w:r>
            <w:r w:rsidRPr="0016557B">
              <w:rPr>
                <w:sz w:val="22"/>
                <w:szCs w:val="22"/>
              </w:rPr>
              <w:t>: методические рекомендации</w:t>
            </w:r>
          </w:p>
        </w:tc>
        <w:tc>
          <w:tcPr>
            <w:tcW w:w="1020" w:type="dxa"/>
            <w:vAlign w:val="center"/>
          </w:tcPr>
          <w:p w14:paraId="0C49361B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6FAD745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6C55E35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60016A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29EC592" w14:textId="77777777" w:rsidTr="00CF6604">
        <w:trPr>
          <w:trHeight w:val="975"/>
        </w:trPr>
        <w:tc>
          <w:tcPr>
            <w:tcW w:w="502" w:type="dxa"/>
          </w:tcPr>
          <w:p w14:paraId="0918A79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415</w:t>
            </w:r>
          </w:p>
        </w:tc>
        <w:tc>
          <w:tcPr>
            <w:tcW w:w="2617" w:type="dxa"/>
          </w:tcPr>
          <w:p w14:paraId="11E27712" w14:textId="77777777" w:rsidR="008A7284" w:rsidRPr="0016557B" w:rsidRDefault="008A7284" w:rsidP="00325C7B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7FEA2E4" w14:textId="77777777" w:rsidR="008A7284" w:rsidRPr="0016557B" w:rsidRDefault="008A7284" w:rsidP="00325C7B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3EBBC4E4" w14:textId="77777777" w:rsidR="008A7284" w:rsidRPr="0016557B" w:rsidRDefault="008A7284" w:rsidP="00575697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бета-адреноблокаторов в биологических объектах: методические рекомендации</w:t>
            </w:r>
          </w:p>
        </w:tc>
        <w:tc>
          <w:tcPr>
            <w:tcW w:w="1020" w:type="dxa"/>
            <w:vAlign w:val="center"/>
          </w:tcPr>
          <w:p w14:paraId="447D4448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14B155C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72336730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90A7E5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FDA86F6" w14:textId="77777777" w:rsidTr="00CF6604">
        <w:trPr>
          <w:trHeight w:val="870"/>
        </w:trPr>
        <w:tc>
          <w:tcPr>
            <w:tcW w:w="502" w:type="dxa"/>
          </w:tcPr>
          <w:p w14:paraId="000E61B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416</w:t>
            </w:r>
          </w:p>
        </w:tc>
        <w:tc>
          <w:tcPr>
            <w:tcW w:w="2617" w:type="dxa"/>
          </w:tcPr>
          <w:p w14:paraId="42C642C7" w14:textId="77777777" w:rsidR="008A7284" w:rsidRPr="0016557B" w:rsidRDefault="008A7284" w:rsidP="00325C7B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4AFC9BB8" w14:textId="77777777" w:rsidR="008A7284" w:rsidRPr="0016557B" w:rsidRDefault="008A7284" w:rsidP="00325C7B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57EEB7A3" w14:textId="77777777" w:rsidR="008A7284" w:rsidRPr="0016557B" w:rsidRDefault="008A7284" w:rsidP="00575697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концентрации общего белка, альбумина, билирубина в сыворотке крови трупов: методические рекомендации</w:t>
            </w:r>
          </w:p>
        </w:tc>
        <w:tc>
          <w:tcPr>
            <w:tcW w:w="1020" w:type="dxa"/>
            <w:vAlign w:val="center"/>
          </w:tcPr>
          <w:p w14:paraId="7C07C13A" w14:textId="77777777" w:rsidR="008A7284" w:rsidRPr="0016557B" w:rsidRDefault="008A7284" w:rsidP="00D2005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08CC62E" w14:textId="77777777" w:rsidR="008A7284" w:rsidRPr="0016557B" w:rsidRDefault="008A7284" w:rsidP="00D2005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39BB325" w14:textId="77777777" w:rsidR="008A7284" w:rsidRPr="0016557B" w:rsidRDefault="008A7284" w:rsidP="00D2005C">
            <w:pPr>
              <w:jc w:val="center"/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4734638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C345EA7" w14:textId="77777777" w:rsidTr="00CF6604">
        <w:trPr>
          <w:trHeight w:val="821"/>
        </w:trPr>
        <w:tc>
          <w:tcPr>
            <w:tcW w:w="502" w:type="dxa"/>
          </w:tcPr>
          <w:p w14:paraId="3D78543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417</w:t>
            </w:r>
          </w:p>
        </w:tc>
        <w:tc>
          <w:tcPr>
            <w:tcW w:w="2617" w:type="dxa"/>
          </w:tcPr>
          <w:p w14:paraId="4C42F148" w14:textId="77777777" w:rsidR="008A7284" w:rsidRPr="0016557B" w:rsidRDefault="008A7284" w:rsidP="00356025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3F2F3F4F" w14:textId="77777777" w:rsidR="008A7284" w:rsidRPr="0016557B" w:rsidRDefault="008A7284" w:rsidP="00356025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78" w:type="dxa"/>
          </w:tcPr>
          <w:p w14:paraId="129C7F9C" w14:textId="77777777" w:rsidR="008A7284" w:rsidRPr="0016557B" w:rsidRDefault="008A7284" w:rsidP="003F1160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активности ферментов в сыворотке крови трупов: методические рекомендации</w:t>
            </w:r>
          </w:p>
        </w:tc>
        <w:tc>
          <w:tcPr>
            <w:tcW w:w="1020" w:type="dxa"/>
            <w:vAlign w:val="center"/>
          </w:tcPr>
          <w:p w14:paraId="18D84935" w14:textId="77777777" w:rsidR="008A7284" w:rsidRPr="0016557B" w:rsidRDefault="008A7284" w:rsidP="009D71E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3C7D3F4F" w14:textId="77777777" w:rsidR="008A7284" w:rsidRPr="0016557B" w:rsidRDefault="008A7284" w:rsidP="009D71E6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BF2975C" w14:textId="77777777" w:rsidR="008A7284" w:rsidRPr="0016557B" w:rsidRDefault="008A7284" w:rsidP="009D71E6">
            <w:pPr>
              <w:jc w:val="center"/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14A5803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3F885C8" w14:textId="77777777" w:rsidTr="00CF6604">
        <w:trPr>
          <w:trHeight w:val="928"/>
        </w:trPr>
        <w:tc>
          <w:tcPr>
            <w:tcW w:w="502" w:type="dxa"/>
          </w:tcPr>
          <w:p w14:paraId="701FE7A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418</w:t>
            </w:r>
          </w:p>
        </w:tc>
        <w:tc>
          <w:tcPr>
            <w:tcW w:w="2617" w:type="dxa"/>
          </w:tcPr>
          <w:p w14:paraId="1306302F" w14:textId="77777777" w:rsidR="008A7284" w:rsidRPr="0016557B" w:rsidRDefault="008A7284" w:rsidP="00356025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химическая экспертиза </w:t>
            </w:r>
          </w:p>
          <w:p w14:paraId="6F733823" w14:textId="77777777" w:rsidR="008A7284" w:rsidRPr="0016557B" w:rsidRDefault="008A7284" w:rsidP="00356025">
            <w:pPr>
              <w:ind w:left="-4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[медицинская судебно-химическая экспертиза]</w:t>
            </w:r>
          </w:p>
          <w:p w14:paraId="323D9858" w14:textId="77777777" w:rsidR="008A7284" w:rsidRPr="0016557B" w:rsidRDefault="008A7284" w:rsidP="00356025">
            <w:pPr>
              <w:ind w:left="-43"/>
              <w:rPr>
                <w:sz w:val="22"/>
                <w:szCs w:val="22"/>
              </w:rPr>
            </w:pPr>
          </w:p>
        </w:tc>
        <w:tc>
          <w:tcPr>
            <w:tcW w:w="7078" w:type="dxa"/>
          </w:tcPr>
          <w:p w14:paraId="000A24BD" w14:textId="77777777" w:rsidR="008A7284" w:rsidRPr="0016557B" w:rsidRDefault="008A7284" w:rsidP="002B0FDB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сердечных гликозидов в биологическом материале: методические рекомендации</w:t>
            </w:r>
          </w:p>
        </w:tc>
        <w:tc>
          <w:tcPr>
            <w:tcW w:w="1020" w:type="dxa"/>
            <w:vAlign w:val="center"/>
          </w:tcPr>
          <w:p w14:paraId="2030260D" w14:textId="77777777" w:rsidR="008A7284" w:rsidRPr="0016557B" w:rsidRDefault="008A7284" w:rsidP="009D71E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72308DD3" w14:textId="77777777" w:rsidR="008A7284" w:rsidRPr="0016557B" w:rsidRDefault="008A7284" w:rsidP="00DD639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BBDBB9B" w14:textId="77777777" w:rsidR="008A7284" w:rsidRPr="0016557B" w:rsidRDefault="008A7284" w:rsidP="00DD6392">
            <w:pPr>
              <w:jc w:val="center"/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48D30F2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FD44869" w14:textId="77777777" w:rsidTr="00CF6604">
        <w:trPr>
          <w:trHeight w:val="711"/>
        </w:trPr>
        <w:tc>
          <w:tcPr>
            <w:tcW w:w="502" w:type="dxa"/>
          </w:tcPr>
          <w:p w14:paraId="5031423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0CC61BCA" w14:textId="77777777" w:rsidR="008A7284" w:rsidRPr="0016557B" w:rsidRDefault="008A7284" w:rsidP="00082F3D">
            <w:r w:rsidRPr="0016557B">
              <w:rPr>
                <w:sz w:val="22"/>
                <w:szCs w:val="22"/>
              </w:rPr>
              <w:t>химическая экспертиза [медицинская судебно-химическая экспертиза]</w:t>
            </w:r>
          </w:p>
        </w:tc>
        <w:tc>
          <w:tcPr>
            <w:tcW w:w="7078" w:type="dxa"/>
          </w:tcPr>
          <w:p w14:paraId="2724C5C3" w14:textId="77777777" w:rsidR="008A7284" w:rsidRPr="0016557B" w:rsidRDefault="008A7284" w:rsidP="003F2165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Определение концентрации общего гемоглобина, гликозилированного гемоглобина и β-гидроксибутирата в биологических жидкостях трупов: методические рекомендации</w:t>
            </w:r>
          </w:p>
          <w:p w14:paraId="48C39837" w14:textId="77777777" w:rsidR="008A7284" w:rsidRPr="0016557B" w:rsidRDefault="008A7284" w:rsidP="002B0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2B34FAC" w14:textId="77777777" w:rsidR="008A7284" w:rsidRPr="0016557B" w:rsidRDefault="008A7284" w:rsidP="009D71E6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04043D39" w14:textId="77777777" w:rsidR="008A7284" w:rsidRPr="0016557B" w:rsidRDefault="008A7284" w:rsidP="00DD639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1AD6EFA" w14:textId="77777777" w:rsidR="008A7284" w:rsidRPr="0016557B" w:rsidRDefault="008A7284" w:rsidP="00DD6392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15.07.2022</w:t>
            </w:r>
          </w:p>
        </w:tc>
        <w:tc>
          <w:tcPr>
            <w:tcW w:w="1474" w:type="dxa"/>
            <w:vAlign w:val="center"/>
          </w:tcPr>
          <w:p w14:paraId="65873A4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34BEC8E" w14:textId="77777777" w:rsidTr="00CF6604">
        <w:trPr>
          <w:trHeight w:val="1644"/>
        </w:trPr>
        <w:tc>
          <w:tcPr>
            <w:tcW w:w="502" w:type="dxa"/>
          </w:tcPr>
          <w:p w14:paraId="5DEA8C9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419</w:t>
            </w:r>
          </w:p>
        </w:tc>
        <w:tc>
          <w:tcPr>
            <w:tcW w:w="2617" w:type="dxa"/>
          </w:tcPr>
          <w:p w14:paraId="0A20F373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2D282DCA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78" w:type="dxa"/>
          </w:tcPr>
          <w:p w14:paraId="79715BE5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Современное короткоклинковое холодное оружие и конструктивно сходные с ним изделия: справ.-метод. пособие / А.А. Артюшин [и др.]; под общ. ред. В.И. Авсянникова, А.С. Рубиса. – Минск: Право и экономика, 2010. – 160 с. </w:t>
            </w:r>
          </w:p>
        </w:tc>
        <w:tc>
          <w:tcPr>
            <w:tcW w:w="1020" w:type="dxa"/>
            <w:vAlign w:val="center"/>
          </w:tcPr>
          <w:p w14:paraId="0CDF654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713CABF4" w14:textId="77777777" w:rsidR="008A7284" w:rsidRPr="0016557B" w:rsidRDefault="008A7284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ЦСЭиК Минюста РБ; </w:t>
            </w:r>
          </w:p>
          <w:p w14:paraId="3F9DB011" w14:textId="77777777" w:rsidR="008A7284" w:rsidRPr="0016557B" w:rsidRDefault="008A7284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ГЭКЦ МВД РБ; Академия МВД; </w:t>
            </w:r>
          </w:p>
          <w:p w14:paraId="1F7862E8" w14:textId="77777777" w:rsidR="008A7284" w:rsidRPr="0016557B" w:rsidRDefault="008A7284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Нац. музей ист. и культ. РБ</w:t>
            </w:r>
          </w:p>
        </w:tc>
        <w:tc>
          <w:tcPr>
            <w:tcW w:w="1417" w:type="dxa"/>
            <w:vAlign w:val="center"/>
          </w:tcPr>
          <w:p w14:paraId="687712E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B1C2F36" w14:textId="77777777" w:rsidR="008A7284" w:rsidRPr="0016557B" w:rsidRDefault="008A7284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F9DE95A" w14:textId="77777777" w:rsidTr="00CF6604">
        <w:trPr>
          <w:trHeight w:val="893"/>
        </w:trPr>
        <w:tc>
          <w:tcPr>
            <w:tcW w:w="502" w:type="dxa"/>
          </w:tcPr>
          <w:p w14:paraId="52BED76E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420</w:t>
            </w:r>
          </w:p>
        </w:tc>
        <w:tc>
          <w:tcPr>
            <w:tcW w:w="2617" w:type="dxa"/>
          </w:tcPr>
          <w:p w14:paraId="7E5B7A9D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167BC935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78" w:type="dxa"/>
          </w:tcPr>
          <w:p w14:paraId="25E2A696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экспертного решения вопроса о принадлежности предмета  к  клинковому холодному  оружию </w:t>
            </w:r>
          </w:p>
        </w:tc>
        <w:tc>
          <w:tcPr>
            <w:tcW w:w="1020" w:type="dxa"/>
            <w:vAlign w:val="center"/>
          </w:tcPr>
          <w:p w14:paraId="031D820B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1E12804B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14:paraId="46D07BBD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727DEDF" w14:textId="77777777" w:rsidR="008A7284" w:rsidRPr="0016557B" w:rsidRDefault="008A7284" w:rsidP="009933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7284" w:rsidRPr="0016557B" w14:paraId="1B911AA6" w14:textId="77777777" w:rsidTr="00CF6604">
        <w:trPr>
          <w:trHeight w:val="1134"/>
        </w:trPr>
        <w:tc>
          <w:tcPr>
            <w:tcW w:w="502" w:type="dxa"/>
          </w:tcPr>
          <w:p w14:paraId="480E0174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421</w:t>
            </w:r>
          </w:p>
        </w:tc>
        <w:tc>
          <w:tcPr>
            <w:tcW w:w="2617" w:type="dxa"/>
          </w:tcPr>
          <w:p w14:paraId="5C5A9E39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1B74DDCE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78" w:type="dxa"/>
          </w:tcPr>
          <w:p w14:paraId="6D6DED4B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Неклинковое холодное оружие // Криминалистическая экспертиза холодного оружия: учеб. пособие / Е.Н. Тихонов. – 2-е изд. доп. и перераб. – Барнаул: АГУ, 1987. – </w:t>
            </w:r>
            <w:r w:rsidRPr="0016557B">
              <w:rPr>
                <w:bCs/>
                <w:sz w:val="22"/>
                <w:szCs w:val="22"/>
              </w:rPr>
              <w:t xml:space="preserve">С. 92–104; 117–118; </w:t>
            </w:r>
            <w:r w:rsidRPr="0016557B">
              <w:rPr>
                <w:sz w:val="22"/>
                <w:szCs w:val="22"/>
              </w:rPr>
              <w:t>174.</w:t>
            </w:r>
          </w:p>
        </w:tc>
        <w:tc>
          <w:tcPr>
            <w:tcW w:w="1020" w:type="dxa"/>
            <w:vAlign w:val="center"/>
          </w:tcPr>
          <w:p w14:paraId="2D353EB3" w14:textId="77777777" w:rsidR="008A7284" w:rsidRPr="0016557B" w:rsidRDefault="008A7284" w:rsidP="00993391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1757" w:type="dxa"/>
            <w:vAlign w:val="center"/>
          </w:tcPr>
          <w:p w14:paraId="6EB31498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Алтайский </w:t>
            </w:r>
          </w:p>
          <w:p w14:paraId="6729F491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гос. ун-т</w:t>
            </w:r>
          </w:p>
        </w:tc>
        <w:tc>
          <w:tcPr>
            <w:tcW w:w="1417" w:type="dxa"/>
            <w:vAlign w:val="center"/>
          </w:tcPr>
          <w:p w14:paraId="4F984780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FFBD7C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A0611E2" w14:textId="77777777" w:rsidTr="00CF6604">
        <w:trPr>
          <w:trHeight w:val="1055"/>
        </w:trPr>
        <w:tc>
          <w:tcPr>
            <w:tcW w:w="502" w:type="dxa"/>
          </w:tcPr>
          <w:p w14:paraId="28B81EBC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422</w:t>
            </w:r>
          </w:p>
        </w:tc>
        <w:tc>
          <w:tcPr>
            <w:tcW w:w="2617" w:type="dxa"/>
          </w:tcPr>
          <w:p w14:paraId="3A7FD043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54657C7F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78" w:type="dxa"/>
          </w:tcPr>
          <w:p w14:paraId="5465EC07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 принадлежности отдельных объектов (предметов) к холодному оружию ударно-раздробляющего действия: информационное письмо</w:t>
            </w:r>
          </w:p>
        </w:tc>
        <w:tc>
          <w:tcPr>
            <w:tcW w:w="1020" w:type="dxa"/>
            <w:vAlign w:val="center"/>
          </w:tcPr>
          <w:p w14:paraId="651CA4DA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16ED3702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5640C37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0A354E3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D7F98E3" w14:textId="77777777" w:rsidTr="00CF6604">
        <w:trPr>
          <w:trHeight w:val="193"/>
        </w:trPr>
        <w:tc>
          <w:tcPr>
            <w:tcW w:w="502" w:type="dxa"/>
          </w:tcPr>
          <w:p w14:paraId="15E8E1A6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</w:p>
        </w:tc>
        <w:tc>
          <w:tcPr>
            <w:tcW w:w="2617" w:type="dxa"/>
          </w:tcPr>
          <w:p w14:paraId="222548EA" w14:textId="77777777" w:rsidR="008A7284" w:rsidRPr="0016557B" w:rsidRDefault="008A7284" w:rsidP="005F222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0B6B07E9" w14:textId="77777777" w:rsidR="008A7284" w:rsidRPr="0016557B" w:rsidRDefault="008A7284" w:rsidP="005F222A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78" w:type="dxa"/>
          </w:tcPr>
          <w:p w14:paraId="241B3363" w14:textId="77777777" w:rsidR="008A7284" w:rsidRPr="0016557B" w:rsidRDefault="008A7284" w:rsidP="004C334C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криминалистического исследования холодного оружия ударно-раздробляющего действия</w:t>
            </w:r>
          </w:p>
        </w:tc>
        <w:tc>
          <w:tcPr>
            <w:tcW w:w="1020" w:type="dxa"/>
            <w:vAlign w:val="center"/>
          </w:tcPr>
          <w:p w14:paraId="428F2A37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0953643D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F392CFC" w14:textId="77777777" w:rsidR="008A7284" w:rsidRPr="0016557B" w:rsidRDefault="008A7284" w:rsidP="004C334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28.12.2023</w:t>
            </w:r>
          </w:p>
        </w:tc>
        <w:tc>
          <w:tcPr>
            <w:tcW w:w="1474" w:type="dxa"/>
            <w:vAlign w:val="center"/>
          </w:tcPr>
          <w:p w14:paraId="2F7F9B8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29DBAEB" w14:textId="77777777" w:rsidTr="00CF6604">
        <w:trPr>
          <w:trHeight w:val="1071"/>
        </w:trPr>
        <w:tc>
          <w:tcPr>
            <w:tcW w:w="502" w:type="dxa"/>
          </w:tcPr>
          <w:p w14:paraId="3319116F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423</w:t>
            </w:r>
          </w:p>
        </w:tc>
        <w:tc>
          <w:tcPr>
            <w:tcW w:w="2617" w:type="dxa"/>
          </w:tcPr>
          <w:p w14:paraId="63BEA869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244FC33A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метательного оружия]</w:t>
            </w:r>
          </w:p>
        </w:tc>
        <w:tc>
          <w:tcPr>
            <w:tcW w:w="7078" w:type="dxa"/>
          </w:tcPr>
          <w:p w14:paraId="23013DF2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решения вопросов о принадлежности лука и арбалета к метательному оружию </w:t>
            </w:r>
          </w:p>
        </w:tc>
        <w:tc>
          <w:tcPr>
            <w:tcW w:w="1020" w:type="dxa"/>
            <w:vAlign w:val="center"/>
          </w:tcPr>
          <w:p w14:paraId="01B23766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en-US"/>
              </w:rPr>
              <w:t>201</w:t>
            </w:r>
            <w:r w:rsidRPr="0016557B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vAlign w:val="center"/>
          </w:tcPr>
          <w:p w14:paraId="2D03E64C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14:paraId="09A6CBD4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EE642CE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3D62771" w14:textId="77777777" w:rsidTr="00CF6604">
        <w:trPr>
          <w:trHeight w:val="881"/>
        </w:trPr>
        <w:tc>
          <w:tcPr>
            <w:tcW w:w="502" w:type="dxa"/>
          </w:tcPr>
          <w:p w14:paraId="38189A4B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424</w:t>
            </w:r>
          </w:p>
        </w:tc>
        <w:tc>
          <w:tcPr>
            <w:tcW w:w="2617" w:type="dxa"/>
          </w:tcPr>
          <w:p w14:paraId="22E40FAE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223A5749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метательного оружия]</w:t>
            </w:r>
          </w:p>
        </w:tc>
        <w:tc>
          <w:tcPr>
            <w:tcW w:w="7078" w:type="dxa"/>
          </w:tcPr>
          <w:p w14:paraId="33335387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Основные элементы конструкции луков и арбалетов: информационное письмо</w:t>
            </w:r>
          </w:p>
        </w:tc>
        <w:tc>
          <w:tcPr>
            <w:tcW w:w="1020" w:type="dxa"/>
            <w:vAlign w:val="center"/>
          </w:tcPr>
          <w:p w14:paraId="53182ADF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61319C21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473F862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14:paraId="6B09D8FC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2EA79D1" w14:textId="77777777" w:rsidTr="00CF6604">
        <w:trPr>
          <w:trHeight w:val="1071"/>
        </w:trPr>
        <w:tc>
          <w:tcPr>
            <w:tcW w:w="502" w:type="dxa"/>
          </w:tcPr>
          <w:p w14:paraId="79B40977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425</w:t>
            </w:r>
          </w:p>
        </w:tc>
        <w:tc>
          <w:tcPr>
            <w:tcW w:w="2617" w:type="dxa"/>
          </w:tcPr>
          <w:p w14:paraId="0ADC1E55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14:paraId="39845F59" w14:textId="77777777" w:rsidR="008A7284" w:rsidRPr="0016557B" w:rsidRDefault="008A7284" w:rsidP="00993391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[исследование метательного оружия]</w:t>
            </w:r>
          </w:p>
        </w:tc>
        <w:tc>
          <w:tcPr>
            <w:tcW w:w="7078" w:type="dxa"/>
          </w:tcPr>
          <w:p w14:paraId="264AA337" w14:textId="77777777" w:rsidR="008A7284" w:rsidRPr="0016557B" w:rsidRDefault="008A7284" w:rsidP="00993391">
            <w:pPr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Методика криминалистического исследования луков и арбалетов </w:t>
            </w:r>
          </w:p>
        </w:tc>
        <w:tc>
          <w:tcPr>
            <w:tcW w:w="1020" w:type="dxa"/>
            <w:vAlign w:val="center"/>
          </w:tcPr>
          <w:p w14:paraId="18642C35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6009BB5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0626045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  <w:r w:rsidRPr="0016557B">
              <w:rPr>
                <w:sz w:val="22"/>
                <w:szCs w:val="22"/>
                <w:lang w:val="en-US"/>
              </w:rPr>
              <w:t>4</w:t>
            </w:r>
            <w:r w:rsidRPr="0016557B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14:paraId="09141807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7701287" w14:textId="77777777" w:rsidTr="00CF6604">
        <w:trPr>
          <w:trHeight w:val="1593"/>
        </w:trPr>
        <w:tc>
          <w:tcPr>
            <w:tcW w:w="502" w:type="dxa"/>
          </w:tcPr>
          <w:p w14:paraId="58502662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426</w:t>
            </w:r>
          </w:p>
        </w:tc>
        <w:tc>
          <w:tcPr>
            <w:tcW w:w="2617" w:type="dxa"/>
          </w:tcPr>
          <w:p w14:paraId="15DD672E" w14:textId="77777777" w:rsidR="008A7284" w:rsidRPr="0016557B" w:rsidRDefault="008A7284" w:rsidP="0099339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69CC0090" w14:textId="77777777" w:rsidR="008A7284" w:rsidRPr="0016557B" w:rsidRDefault="008A7284" w:rsidP="00993391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[бухгалтерская</w:t>
            </w:r>
            <w:r w:rsidRPr="0016557B">
              <w:rPr>
                <w:sz w:val="22"/>
                <w:szCs w:val="22"/>
                <w:lang w:val="en-US"/>
              </w:rPr>
              <w:t xml:space="preserve"> </w:t>
            </w:r>
            <w:r w:rsidRPr="0016557B">
              <w:rPr>
                <w:sz w:val="22"/>
                <w:szCs w:val="22"/>
              </w:rPr>
              <w:t>экспертиза]</w:t>
            </w:r>
          </w:p>
        </w:tc>
        <w:tc>
          <w:tcPr>
            <w:tcW w:w="7078" w:type="dxa"/>
          </w:tcPr>
          <w:p w14:paraId="523E7EA3" w14:textId="77777777" w:rsidR="008A7284" w:rsidRPr="0016557B" w:rsidRDefault="008A7284" w:rsidP="00993391">
            <w:pPr>
              <w:pStyle w:val="2"/>
              <w:spacing w:before="0" w:after="0"/>
              <w:jc w:val="left"/>
              <w:rPr>
                <w:rFonts w:eastAsia="TimesNewRoman"/>
                <w:b w:val="0"/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 xml:space="preserve">Материалы, необходимые к представлению для проведения судебно-бухгалтерской экспертизы по делам, связанным с недостачей (излишками) активов при проведении инвентаризации. Вопросы, рекомендуемые для постановки на разрешение экспертами: информ. письмо для следователей, судей и экспертов / А.А. Станкевич [и др.]; ГУ «ЦСЭиК Минюста Республики </w:t>
            </w:r>
            <w:r w:rsidRPr="0016557B">
              <w:rPr>
                <w:b w:val="0"/>
                <w:spacing w:val="-4"/>
                <w:sz w:val="22"/>
                <w:szCs w:val="22"/>
              </w:rPr>
              <w:t>Беларусь». – Минск: Право и экономика, 2010. – 24 с.</w:t>
            </w:r>
          </w:p>
        </w:tc>
        <w:tc>
          <w:tcPr>
            <w:tcW w:w="1020" w:type="dxa"/>
            <w:vAlign w:val="center"/>
          </w:tcPr>
          <w:p w14:paraId="428D036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36C7D471" w14:textId="77777777" w:rsidR="008A7284" w:rsidRPr="0016557B" w:rsidRDefault="008A7284" w:rsidP="00993391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16557B">
              <w:rPr>
                <w:rFonts w:eastAsia="TimesNewRoman"/>
                <w:sz w:val="22"/>
                <w:szCs w:val="22"/>
                <w:lang w:val="be-BY"/>
              </w:rPr>
              <w:t xml:space="preserve">ЦСЭиК </w:t>
            </w:r>
            <w:r w:rsidRPr="0016557B">
              <w:rPr>
                <w:sz w:val="22"/>
                <w:szCs w:val="22"/>
              </w:rPr>
              <w:t>Минюста РБ</w:t>
            </w:r>
          </w:p>
        </w:tc>
        <w:tc>
          <w:tcPr>
            <w:tcW w:w="1417" w:type="dxa"/>
            <w:vAlign w:val="center"/>
          </w:tcPr>
          <w:p w14:paraId="2B2DC6F9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63702B8" w14:textId="77777777" w:rsidR="008A7284" w:rsidRPr="0016557B" w:rsidRDefault="008A7284" w:rsidP="00993391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8A7284" w:rsidRPr="0016557B" w14:paraId="52A8F6B1" w14:textId="77777777" w:rsidTr="00CF6604">
        <w:trPr>
          <w:trHeight w:val="185"/>
        </w:trPr>
        <w:tc>
          <w:tcPr>
            <w:tcW w:w="502" w:type="dxa"/>
          </w:tcPr>
          <w:p w14:paraId="01839C0A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427</w:t>
            </w:r>
          </w:p>
        </w:tc>
        <w:tc>
          <w:tcPr>
            <w:tcW w:w="2617" w:type="dxa"/>
          </w:tcPr>
          <w:p w14:paraId="3105DAB0" w14:textId="77777777" w:rsidR="008A7284" w:rsidRPr="0016557B" w:rsidRDefault="008A7284" w:rsidP="00993391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48A36E7A" w14:textId="77777777" w:rsidR="008A7284" w:rsidRPr="0016557B" w:rsidRDefault="008A7284" w:rsidP="00993391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[бухгалтерская экспертиза]</w:t>
            </w:r>
          </w:p>
        </w:tc>
        <w:tc>
          <w:tcPr>
            <w:tcW w:w="7078" w:type="dxa"/>
          </w:tcPr>
          <w:p w14:paraId="40D209D0" w14:textId="77777777" w:rsidR="008A7284" w:rsidRPr="0016557B" w:rsidRDefault="008A7284" w:rsidP="00993391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операций по оплате труда работников коммерческих организаций  </w:t>
            </w:r>
          </w:p>
        </w:tc>
        <w:tc>
          <w:tcPr>
            <w:tcW w:w="1020" w:type="dxa"/>
            <w:vAlign w:val="center"/>
          </w:tcPr>
          <w:p w14:paraId="54CF374B" w14:textId="77777777" w:rsidR="008A7284" w:rsidRPr="0016557B" w:rsidRDefault="008A7284" w:rsidP="00993391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2C892412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243988A1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E3B43E8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6091CEC" w14:textId="77777777" w:rsidTr="00CF6604">
        <w:trPr>
          <w:trHeight w:val="597"/>
        </w:trPr>
        <w:tc>
          <w:tcPr>
            <w:tcW w:w="502" w:type="dxa"/>
          </w:tcPr>
          <w:p w14:paraId="370CD538" w14:textId="77777777" w:rsidR="008A7284" w:rsidRPr="0016557B" w:rsidRDefault="008A7284" w:rsidP="00993391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428</w:t>
            </w:r>
          </w:p>
        </w:tc>
        <w:tc>
          <w:tcPr>
            <w:tcW w:w="2617" w:type="dxa"/>
          </w:tcPr>
          <w:p w14:paraId="025C94EC" w14:textId="77777777" w:rsidR="008A7284" w:rsidRPr="0016557B" w:rsidRDefault="008A7284" w:rsidP="00993391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</w:tc>
        <w:tc>
          <w:tcPr>
            <w:tcW w:w="7078" w:type="dxa"/>
          </w:tcPr>
          <w:p w14:paraId="34C9D177" w14:textId="77777777" w:rsidR="008A7284" w:rsidRPr="0016557B" w:rsidRDefault="008A7284" w:rsidP="00993391">
            <w:pPr>
              <w:pStyle w:val="2"/>
              <w:spacing w:before="0" w:after="0"/>
              <w:jc w:val="left"/>
              <w:rPr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 xml:space="preserve">Методика  исследования материалов инвентаризации хозяйствующих субъектов при производстве судебно-бухгалтерских экспертиз </w:t>
            </w:r>
          </w:p>
        </w:tc>
        <w:tc>
          <w:tcPr>
            <w:tcW w:w="1020" w:type="dxa"/>
            <w:vAlign w:val="center"/>
          </w:tcPr>
          <w:p w14:paraId="3D7590C2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623F3ABE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EBD63D1" w14:textId="77777777" w:rsidR="008A7284" w:rsidRPr="0016557B" w:rsidRDefault="008A7284" w:rsidP="00993391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2AB05C5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BC4E29A" w14:textId="77777777" w:rsidTr="00CF6604">
        <w:trPr>
          <w:trHeight w:val="765"/>
        </w:trPr>
        <w:tc>
          <w:tcPr>
            <w:tcW w:w="502" w:type="dxa"/>
          </w:tcPr>
          <w:p w14:paraId="06A7791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429</w:t>
            </w:r>
          </w:p>
        </w:tc>
        <w:tc>
          <w:tcPr>
            <w:tcW w:w="2617" w:type="dxa"/>
          </w:tcPr>
          <w:p w14:paraId="61DCCAF5" w14:textId="77777777" w:rsidR="008A7284" w:rsidRPr="0016557B" w:rsidRDefault="008A7284" w:rsidP="00E9115D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</w:tc>
        <w:tc>
          <w:tcPr>
            <w:tcW w:w="7078" w:type="dxa"/>
          </w:tcPr>
          <w:p w14:paraId="6E62F8E9" w14:textId="77777777" w:rsidR="008A7284" w:rsidRPr="0016557B" w:rsidRDefault="008A7284" w:rsidP="0014692C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Методика проведения исследований по определению действительной стоимости доли учредителя (участника) хозяйственного общества, выделяемой при выходе его из состава учредителей (участников)</w:t>
            </w:r>
          </w:p>
        </w:tc>
        <w:tc>
          <w:tcPr>
            <w:tcW w:w="1020" w:type="dxa"/>
            <w:vAlign w:val="center"/>
          </w:tcPr>
          <w:p w14:paraId="65F3EFAA" w14:textId="77777777" w:rsidR="008A7284" w:rsidRPr="0016557B" w:rsidRDefault="008A7284" w:rsidP="0014692C">
            <w:pPr>
              <w:jc w:val="center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A3E31A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F04FA1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14:paraId="1CFC07D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62645C1" w14:textId="77777777" w:rsidTr="00CF6604">
        <w:trPr>
          <w:trHeight w:val="820"/>
        </w:trPr>
        <w:tc>
          <w:tcPr>
            <w:tcW w:w="502" w:type="dxa"/>
          </w:tcPr>
          <w:p w14:paraId="1B35E33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430</w:t>
            </w:r>
          </w:p>
        </w:tc>
        <w:tc>
          <w:tcPr>
            <w:tcW w:w="2617" w:type="dxa"/>
          </w:tcPr>
          <w:p w14:paraId="7D5ABACD" w14:textId="77777777" w:rsidR="008A7284" w:rsidRPr="0016557B" w:rsidRDefault="008A7284" w:rsidP="00215750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  <w:p w14:paraId="1CBD340D" w14:textId="77777777" w:rsidR="008A7284" w:rsidRPr="0016557B" w:rsidRDefault="008A7284" w:rsidP="00215750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7078" w:type="dxa"/>
          </w:tcPr>
          <w:p w14:paraId="218287A7" w14:textId="77777777" w:rsidR="008A7284" w:rsidRPr="0016557B" w:rsidRDefault="008A7284" w:rsidP="00C91D5A">
            <w:pPr>
              <w:autoSpaceDE w:val="0"/>
              <w:autoSpaceDN w:val="0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Методика проведения исследований влияния хозяйственных операций (их групп) на показатели платежеспособности и величину чистых активов субъекта хозяйствования</w:t>
            </w:r>
          </w:p>
          <w:p w14:paraId="279ADC99" w14:textId="77777777" w:rsidR="008A7284" w:rsidRPr="0016557B" w:rsidRDefault="008A7284" w:rsidP="00C91D5A">
            <w:pPr>
              <w:autoSpaceDE w:val="0"/>
              <w:autoSpaceDN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B0DA5A2" w14:textId="77777777" w:rsidR="008A7284" w:rsidRPr="0016557B" w:rsidRDefault="008A7284" w:rsidP="0093375E">
            <w:pPr>
              <w:jc w:val="center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14:paraId="55981FB4" w14:textId="77777777" w:rsidR="008A7284" w:rsidRPr="0016557B" w:rsidRDefault="008A7284" w:rsidP="00215750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48050CF0" w14:textId="77777777" w:rsidR="008A7284" w:rsidRPr="0016557B" w:rsidRDefault="008A7284" w:rsidP="00C91D5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14:paraId="04CE372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FC4D47" w14:textId="77777777" w:rsidTr="00CF6604">
        <w:trPr>
          <w:trHeight w:val="435"/>
        </w:trPr>
        <w:tc>
          <w:tcPr>
            <w:tcW w:w="502" w:type="dxa"/>
          </w:tcPr>
          <w:p w14:paraId="354EE99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2F64E01D" w14:textId="77777777" w:rsidR="008A7284" w:rsidRPr="0016557B" w:rsidRDefault="008A7284" w:rsidP="00261A23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</w:tc>
        <w:tc>
          <w:tcPr>
            <w:tcW w:w="7078" w:type="dxa"/>
          </w:tcPr>
          <w:p w14:paraId="4BF6753A" w14:textId="77777777" w:rsidR="008A7284" w:rsidRPr="0016557B" w:rsidRDefault="008A7284" w:rsidP="00C91D5A">
            <w:pPr>
              <w:autoSpaceDE w:val="0"/>
              <w:autoSpaceDN w:val="0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Информационное письмо для следователей, судей, органов дознания и экспертов по вопросам назначения судебных экономических экспертиз, связанных с установлением наличия и размера отрицательных экономических последствий для субъектов предпринимательской деятельности вследствие определенных фактов (обстоятельств) финансово-хозяйственной деятельности</w:t>
            </w:r>
          </w:p>
        </w:tc>
        <w:tc>
          <w:tcPr>
            <w:tcW w:w="1020" w:type="dxa"/>
            <w:vAlign w:val="center"/>
          </w:tcPr>
          <w:p w14:paraId="48FC10DB" w14:textId="77777777" w:rsidR="008A7284" w:rsidRPr="0016557B" w:rsidRDefault="008A7284" w:rsidP="0093375E">
            <w:pPr>
              <w:jc w:val="center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091F72C9" w14:textId="77777777" w:rsidR="008A7284" w:rsidRPr="0016557B" w:rsidRDefault="008A7284" w:rsidP="00215750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683389A" w14:textId="77777777" w:rsidR="008A7284" w:rsidRPr="0016557B" w:rsidRDefault="008A7284" w:rsidP="00C91D5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431F2C8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143D684" w14:textId="77777777" w:rsidTr="00CF6604">
        <w:trPr>
          <w:trHeight w:val="234"/>
        </w:trPr>
        <w:tc>
          <w:tcPr>
            <w:tcW w:w="502" w:type="dxa"/>
          </w:tcPr>
          <w:p w14:paraId="732D578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2D840C32" w14:textId="77777777" w:rsidR="008A7284" w:rsidRPr="0016557B" w:rsidRDefault="008A7284" w:rsidP="00261A23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</w:tc>
        <w:tc>
          <w:tcPr>
            <w:tcW w:w="7078" w:type="dxa"/>
          </w:tcPr>
          <w:p w14:paraId="3DD4A385" w14:textId="77777777" w:rsidR="008A7284" w:rsidRPr="0016557B" w:rsidRDefault="008A7284" w:rsidP="00C91D5A">
            <w:pPr>
              <w:autoSpaceDE w:val="0"/>
              <w:autoSpaceDN w:val="0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Методические рекомендации по установлению наличия и размера отрицательных экономических последствий для субъектов предпринимательской деятельности вследствие определенных фактов (обстоятельств) финансово-хозяйственной деятельности</w:t>
            </w:r>
          </w:p>
        </w:tc>
        <w:tc>
          <w:tcPr>
            <w:tcW w:w="1020" w:type="dxa"/>
            <w:vAlign w:val="center"/>
          </w:tcPr>
          <w:p w14:paraId="2191F87D" w14:textId="77777777" w:rsidR="008A7284" w:rsidRPr="0016557B" w:rsidRDefault="008A7284" w:rsidP="0093375E">
            <w:pPr>
              <w:jc w:val="center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1757" w:type="dxa"/>
            <w:vAlign w:val="center"/>
          </w:tcPr>
          <w:p w14:paraId="77F69EB6" w14:textId="77777777" w:rsidR="008A7284" w:rsidRPr="0016557B" w:rsidRDefault="008A7284" w:rsidP="00215750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4B339B03" w14:textId="77777777" w:rsidR="008A7284" w:rsidRPr="0016557B" w:rsidRDefault="008A7284" w:rsidP="00C91D5A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25.08.2023</w:t>
            </w:r>
          </w:p>
        </w:tc>
        <w:tc>
          <w:tcPr>
            <w:tcW w:w="1474" w:type="dxa"/>
            <w:vAlign w:val="center"/>
          </w:tcPr>
          <w:p w14:paraId="15CE955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A0D90EA" w14:textId="77777777" w:rsidTr="00CF6604">
        <w:trPr>
          <w:trHeight w:val="1119"/>
        </w:trPr>
        <w:tc>
          <w:tcPr>
            <w:tcW w:w="502" w:type="dxa"/>
          </w:tcPr>
          <w:p w14:paraId="12894A5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431</w:t>
            </w:r>
          </w:p>
        </w:tc>
        <w:tc>
          <w:tcPr>
            <w:tcW w:w="2617" w:type="dxa"/>
          </w:tcPr>
          <w:p w14:paraId="37F6A568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0C345589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4EC21893" w14:textId="77777777" w:rsidR="008A7284" w:rsidRPr="0016557B" w:rsidRDefault="008A7284" w:rsidP="00575697">
            <w:pPr>
              <w:pStyle w:val="2"/>
              <w:spacing w:before="0" w:after="0"/>
              <w:jc w:val="left"/>
              <w:rPr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 xml:space="preserve">Методические рекомендации по исследованию материалов проверки (ревизии) деятельности субъектов хозяйствования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14:paraId="073594E6" w14:textId="77777777" w:rsidR="008A7284" w:rsidRPr="0016557B" w:rsidRDefault="008A7284" w:rsidP="006910CD">
            <w:pPr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14:paraId="2D9DF8B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05AA6E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0C17E0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910D287" w14:textId="77777777" w:rsidTr="00CF6604">
        <w:trPr>
          <w:trHeight w:val="1361"/>
        </w:trPr>
        <w:tc>
          <w:tcPr>
            <w:tcW w:w="502" w:type="dxa"/>
          </w:tcPr>
          <w:p w14:paraId="657D32D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432</w:t>
            </w:r>
          </w:p>
        </w:tc>
        <w:tc>
          <w:tcPr>
            <w:tcW w:w="2617" w:type="dxa"/>
          </w:tcPr>
          <w:p w14:paraId="0F13D658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0712B3F5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738E6424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Назначение судебных экономических экспертиз по материалам проверки (ревизии) деятельности субъектов хозяйствования: информационное письмо для следователей и судей / Т.А. Светличная [и др.]; НПЦ ГКСЭ Республики Беларусь. – Минск: Право и экономика, 2015. – 27 с.</w:t>
            </w:r>
          </w:p>
        </w:tc>
        <w:tc>
          <w:tcPr>
            <w:tcW w:w="1020" w:type="dxa"/>
            <w:vAlign w:val="center"/>
          </w:tcPr>
          <w:p w14:paraId="38A4A46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1F42D4EA" w14:textId="77777777" w:rsidR="008A7284" w:rsidRPr="0016557B" w:rsidRDefault="008A7284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16557B">
              <w:rPr>
                <w:rFonts w:eastAsia="TimesNewRoman"/>
                <w:sz w:val="22"/>
                <w:szCs w:val="22"/>
                <w:lang w:val="be-BY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61EEC6E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051B170" w14:textId="77777777" w:rsidR="008A7284" w:rsidRPr="0016557B" w:rsidRDefault="008A7284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8A7284" w:rsidRPr="0016557B" w14:paraId="6E720288" w14:textId="77777777" w:rsidTr="00CF6604">
        <w:trPr>
          <w:trHeight w:val="1028"/>
        </w:trPr>
        <w:tc>
          <w:tcPr>
            <w:tcW w:w="502" w:type="dxa"/>
          </w:tcPr>
          <w:p w14:paraId="156971C4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433</w:t>
            </w:r>
          </w:p>
        </w:tc>
        <w:tc>
          <w:tcPr>
            <w:tcW w:w="2617" w:type="dxa"/>
          </w:tcPr>
          <w:p w14:paraId="093E3543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328E02A3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0D080301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операций по закупке товаров (работ, услуг) с применением конкурсов (иных видов процедур закупок) государственными и иными организациями </w:t>
            </w:r>
          </w:p>
        </w:tc>
        <w:tc>
          <w:tcPr>
            <w:tcW w:w="1020" w:type="dxa"/>
            <w:vAlign w:val="center"/>
          </w:tcPr>
          <w:p w14:paraId="0768046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3C7D780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3472562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15FACB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43680F5" w14:textId="77777777" w:rsidTr="00CF6604">
        <w:trPr>
          <w:trHeight w:val="1361"/>
        </w:trPr>
        <w:tc>
          <w:tcPr>
            <w:tcW w:w="502" w:type="dxa"/>
          </w:tcPr>
          <w:p w14:paraId="26D806A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434</w:t>
            </w:r>
          </w:p>
        </w:tc>
        <w:tc>
          <w:tcPr>
            <w:tcW w:w="2617" w:type="dxa"/>
          </w:tcPr>
          <w:p w14:paraId="488325A1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6A4774D7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525A56C3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Исследование достаточности денежных средств на расчетных счетах и в кассе субъектов предпринимательской деятельности для погашения задолженности по вступившим в силу судебным постановлениям (решениям, определениям) в ходе судебных экономических экспертиз: методические рекомендации </w:t>
            </w:r>
          </w:p>
        </w:tc>
        <w:tc>
          <w:tcPr>
            <w:tcW w:w="1020" w:type="dxa"/>
            <w:vAlign w:val="center"/>
          </w:tcPr>
          <w:p w14:paraId="6EBF5DF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3E83BDF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F1C923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62212C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07DAE18" w14:textId="77777777" w:rsidTr="00CF6604">
        <w:trPr>
          <w:trHeight w:val="1177"/>
        </w:trPr>
        <w:tc>
          <w:tcPr>
            <w:tcW w:w="502" w:type="dxa"/>
          </w:tcPr>
          <w:p w14:paraId="79FE00B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435</w:t>
            </w:r>
          </w:p>
        </w:tc>
        <w:tc>
          <w:tcPr>
            <w:tcW w:w="2617" w:type="dxa"/>
          </w:tcPr>
          <w:p w14:paraId="206EFBF3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5CC4500C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723FD418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влияния хозяйственных операций на финансовый результат деятельности, финансовое состояние и платежеспособность субъектов хозяйствования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14:paraId="15B8809A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14:paraId="622A4C5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BC08360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37CA97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974CD02" w14:textId="77777777" w:rsidTr="00CF6604">
        <w:trPr>
          <w:trHeight w:val="410"/>
        </w:trPr>
        <w:tc>
          <w:tcPr>
            <w:tcW w:w="502" w:type="dxa"/>
          </w:tcPr>
          <w:p w14:paraId="408C986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436</w:t>
            </w:r>
          </w:p>
        </w:tc>
        <w:tc>
          <w:tcPr>
            <w:tcW w:w="2617" w:type="dxa"/>
          </w:tcPr>
          <w:p w14:paraId="6CBE638E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5EFE1FC4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561592AB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проведения исследований при установлении платежеспособности (неплатежеспособности) субъектов хозяйствования, характера неплатежеспособности: методическое письмо</w:t>
            </w:r>
          </w:p>
        </w:tc>
        <w:tc>
          <w:tcPr>
            <w:tcW w:w="1020" w:type="dxa"/>
            <w:vAlign w:val="center"/>
          </w:tcPr>
          <w:p w14:paraId="14A89C9D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14:paraId="238CFB7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298DD0C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D65121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0F86E4" w14:textId="77777777" w:rsidTr="00CF6604">
        <w:trPr>
          <w:trHeight w:val="410"/>
        </w:trPr>
        <w:tc>
          <w:tcPr>
            <w:tcW w:w="502" w:type="dxa"/>
          </w:tcPr>
          <w:p w14:paraId="70E9A3E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437</w:t>
            </w:r>
          </w:p>
        </w:tc>
        <w:tc>
          <w:tcPr>
            <w:tcW w:w="2617" w:type="dxa"/>
          </w:tcPr>
          <w:p w14:paraId="4E4207D9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5633E061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1F33CD32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Общая методика проведения судебной экономической экспертизы </w:t>
            </w:r>
          </w:p>
        </w:tc>
        <w:tc>
          <w:tcPr>
            <w:tcW w:w="1020" w:type="dxa"/>
            <w:vAlign w:val="center"/>
          </w:tcPr>
          <w:p w14:paraId="2153B67B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6557B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14:paraId="238C52D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951F65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86530D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актуализация 11.01.2022</w:t>
            </w:r>
          </w:p>
        </w:tc>
      </w:tr>
      <w:tr w:rsidR="008A7284" w:rsidRPr="0016557B" w14:paraId="3A7DEF5F" w14:textId="77777777" w:rsidTr="00CF6604">
        <w:trPr>
          <w:trHeight w:val="410"/>
        </w:trPr>
        <w:tc>
          <w:tcPr>
            <w:tcW w:w="502" w:type="dxa"/>
          </w:tcPr>
          <w:p w14:paraId="77B6AA0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438</w:t>
            </w:r>
          </w:p>
        </w:tc>
        <w:tc>
          <w:tcPr>
            <w:tcW w:w="2617" w:type="dxa"/>
          </w:tcPr>
          <w:p w14:paraId="35A68AAB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512282C9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3400297E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по исследованию материалов цен и ценообразования в строительстве при производстве судебно-экономических экспертиз</w:t>
            </w:r>
          </w:p>
        </w:tc>
        <w:tc>
          <w:tcPr>
            <w:tcW w:w="1020" w:type="dxa"/>
            <w:vAlign w:val="center"/>
          </w:tcPr>
          <w:p w14:paraId="0544A3C3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354B334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0FAF08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5EB2F2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18043BD" w14:textId="77777777" w:rsidTr="00CF6604">
        <w:trPr>
          <w:trHeight w:val="410"/>
        </w:trPr>
        <w:tc>
          <w:tcPr>
            <w:tcW w:w="502" w:type="dxa"/>
          </w:tcPr>
          <w:p w14:paraId="0C54EC6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439</w:t>
            </w:r>
          </w:p>
        </w:tc>
        <w:tc>
          <w:tcPr>
            <w:tcW w:w="2617" w:type="dxa"/>
          </w:tcPr>
          <w:p w14:paraId="30FECE11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3A342C0E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7E8AF2AB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материалов экономического анализа деятельности субъектов хозяйствования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14:paraId="338C854E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30E2CC7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7CBB85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6CC9A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DE19F0D" w14:textId="77777777" w:rsidTr="00CF6604">
        <w:trPr>
          <w:trHeight w:val="1139"/>
        </w:trPr>
        <w:tc>
          <w:tcPr>
            <w:tcW w:w="502" w:type="dxa"/>
          </w:tcPr>
          <w:p w14:paraId="70B3751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440</w:t>
            </w:r>
          </w:p>
        </w:tc>
        <w:tc>
          <w:tcPr>
            <w:tcW w:w="2617" w:type="dxa"/>
          </w:tcPr>
          <w:p w14:paraId="2FA0B001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428CE184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31B465E9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исследованию материалов внутрифирменного экономического планирования деятельности субъектов хозяйствования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14:paraId="70B67721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230524E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76470D5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3494B7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DAE4DB9" w14:textId="77777777" w:rsidTr="00CF6604">
        <w:trPr>
          <w:trHeight w:val="1076"/>
        </w:trPr>
        <w:tc>
          <w:tcPr>
            <w:tcW w:w="502" w:type="dxa"/>
          </w:tcPr>
          <w:p w14:paraId="439F88BF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441</w:t>
            </w:r>
          </w:p>
        </w:tc>
        <w:tc>
          <w:tcPr>
            <w:tcW w:w="2617" w:type="dxa"/>
          </w:tcPr>
          <w:p w14:paraId="5A4DDBC1" w14:textId="77777777" w:rsidR="008A7284" w:rsidRPr="0016557B" w:rsidRDefault="008A7284" w:rsidP="00D9417A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77F4692E" w14:textId="77777777" w:rsidR="008A7284" w:rsidRPr="0016557B" w:rsidRDefault="008A7284" w:rsidP="009E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76740364" w14:textId="77777777" w:rsidR="008A7284" w:rsidRPr="0016557B" w:rsidRDefault="008A7284" w:rsidP="00F13C2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Проведение исследований по материалам дел (проверок), связанных с определением наличия (отсутствия) признаков криминального банкротства в ходе судебных экономических экспертиз: методические рекомендации</w:t>
            </w:r>
          </w:p>
        </w:tc>
        <w:tc>
          <w:tcPr>
            <w:tcW w:w="1020" w:type="dxa"/>
            <w:vAlign w:val="center"/>
          </w:tcPr>
          <w:p w14:paraId="5BB312EE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 xml:space="preserve">2021 </w:t>
            </w:r>
          </w:p>
        </w:tc>
        <w:tc>
          <w:tcPr>
            <w:tcW w:w="1757" w:type="dxa"/>
            <w:vAlign w:val="center"/>
          </w:tcPr>
          <w:p w14:paraId="7FEA1B2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5321DB66" w14:textId="77777777" w:rsidR="008A7284" w:rsidRPr="0016557B" w:rsidRDefault="008A7284" w:rsidP="00F13C2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</w:t>
            </w:r>
            <w:r w:rsidRPr="0016557B">
              <w:rPr>
                <w:sz w:val="22"/>
                <w:szCs w:val="22"/>
                <w:lang w:val="en-US"/>
              </w:rPr>
              <w:t>4</w:t>
            </w:r>
            <w:r w:rsidRPr="0016557B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14:paraId="54EAC5A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7AE6A62" w14:textId="77777777" w:rsidTr="00CF6604">
        <w:trPr>
          <w:trHeight w:val="429"/>
        </w:trPr>
        <w:tc>
          <w:tcPr>
            <w:tcW w:w="502" w:type="dxa"/>
          </w:tcPr>
          <w:p w14:paraId="32E87DD0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17" w:type="dxa"/>
          </w:tcPr>
          <w:p w14:paraId="1C2F529B" w14:textId="77777777" w:rsidR="008A7284" w:rsidRPr="0016557B" w:rsidRDefault="008A7284" w:rsidP="009E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экономическая экспертиза </w:t>
            </w:r>
          </w:p>
          <w:p w14:paraId="5E80C711" w14:textId="77777777" w:rsidR="008A7284" w:rsidRPr="0016557B" w:rsidRDefault="008A7284" w:rsidP="009E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78" w:type="dxa"/>
          </w:tcPr>
          <w:p w14:paraId="0D61D150" w14:textId="77777777" w:rsidR="008A7284" w:rsidRPr="0016557B" w:rsidRDefault="008A7284" w:rsidP="00A95748">
            <w:pPr>
              <w:autoSpaceDE w:val="0"/>
              <w:autoSpaceDN w:val="0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 xml:space="preserve">Порядок проведения исследований по вопросам определения оценочной стоимости капитальных строений, изолированных помещений, машино-мест и объектов незавершенного строительства в ходе экономических экспертиз: методическое письмо </w:t>
            </w:r>
          </w:p>
        </w:tc>
        <w:tc>
          <w:tcPr>
            <w:tcW w:w="1020" w:type="dxa"/>
            <w:vAlign w:val="center"/>
          </w:tcPr>
          <w:p w14:paraId="7CA7A062" w14:textId="77777777" w:rsidR="008A7284" w:rsidRPr="0016557B" w:rsidRDefault="008A7284" w:rsidP="00A95748">
            <w:pPr>
              <w:jc w:val="center"/>
              <w:rPr>
                <w:snapToGrid w:val="0"/>
                <w:sz w:val="22"/>
                <w:szCs w:val="22"/>
              </w:rPr>
            </w:pPr>
            <w:r w:rsidRPr="0016557B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14:paraId="45C0C3E4" w14:textId="77777777" w:rsidR="008A7284" w:rsidRPr="0016557B" w:rsidRDefault="008A7284" w:rsidP="00A9574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0F27D813" w14:textId="77777777" w:rsidR="008A7284" w:rsidRPr="0016557B" w:rsidRDefault="008A7284" w:rsidP="0099339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10.01.2023</w:t>
            </w:r>
          </w:p>
        </w:tc>
        <w:tc>
          <w:tcPr>
            <w:tcW w:w="1474" w:type="dxa"/>
            <w:vAlign w:val="center"/>
          </w:tcPr>
          <w:p w14:paraId="0699070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2B54D7" w14:textId="77777777" w:rsidTr="00CF6604">
        <w:trPr>
          <w:trHeight w:val="1134"/>
        </w:trPr>
        <w:tc>
          <w:tcPr>
            <w:tcW w:w="502" w:type="dxa"/>
          </w:tcPr>
          <w:p w14:paraId="3934143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442</w:t>
            </w:r>
          </w:p>
        </w:tc>
        <w:tc>
          <w:tcPr>
            <w:tcW w:w="2617" w:type="dxa"/>
          </w:tcPr>
          <w:p w14:paraId="1DF81098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50A15AC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59256488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Методические рекомендации по криминалистическому исследованию техногенно-загрязненных почв / Л.А. Шукан [и др.]; под ред. Л.А. Шукан и Т.Б. Рыловой; ГУ «ЦСЭиК Республики Беларусь». – Минск: Право и экономика, 2010. – 54 с. </w:t>
            </w:r>
          </w:p>
        </w:tc>
        <w:tc>
          <w:tcPr>
            <w:tcW w:w="1020" w:type="dxa"/>
            <w:vAlign w:val="center"/>
          </w:tcPr>
          <w:p w14:paraId="0A8E8B2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197C1CA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4964C85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A6704A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3483E88" w14:textId="77777777" w:rsidTr="00CF6604">
        <w:trPr>
          <w:trHeight w:val="850"/>
        </w:trPr>
        <w:tc>
          <w:tcPr>
            <w:tcW w:w="502" w:type="dxa"/>
          </w:tcPr>
          <w:p w14:paraId="2262767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443</w:t>
            </w:r>
          </w:p>
        </w:tc>
        <w:tc>
          <w:tcPr>
            <w:tcW w:w="2617" w:type="dxa"/>
          </w:tcPr>
          <w:p w14:paraId="3667ECE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4BF837C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C81A42B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Особенности проведения комплексной судебной психолого-психиатрической экспертизы матери, обвиняемой в убийстве новорожденного ребенка: методические рекомендации </w:t>
            </w:r>
          </w:p>
        </w:tc>
        <w:tc>
          <w:tcPr>
            <w:tcW w:w="1020" w:type="dxa"/>
            <w:vAlign w:val="center"/>
          </w:tcPr>
          <w:p w14:paraId="6483C04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2D74B95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71F70C0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D94748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C273752" w14:textId="77777777" w:rsidTr="00CF6604">
        <w:trPr>
          <w:trHeight w:val="850"/>
        </w:trPr>
        <w:tc>
          <w:tcPr>
            <w:tcW w:w="502" w:type="dxa"/>
          </w:tcPr>
          <w:p w14:paraId="7593C42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444</w:t>
            </w:r>
          </w:p>
        </w:tc>
        <w:tc>
          <w:tcPr>
            <w:tcW w:w="2617" w:type="dxa"/>
          </w:tcPr>
          <w:p w14:paraId="40D97A8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723DEC26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C99519C" w14:textId="77777777" w:rsidR="008A7284" w:rsidRPr="0016557B" w:rsidRDefault="008A7284" w:rsidP="006910CD">
            <w:pPr>
              <w:pStyle w:val="Default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Экспертная оценка психического состояния исследуемых с диссоциальным расстройством личности, совершивших общественно-опасные деяния: методические рекомендации </w:t>
            </w:r>
          </w:p>
        </w:tc>
        <w:tc>
          <w:tcPr>
            <w:tcW w:w="1020" w:type="dxa"/>
            <w:vAlign w:val="center"/>
          </w:tcPr>
          <w:p w14:paraId="30DCA56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1BC2A1E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4C934C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5FB137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EA601EA" w14:textId="77777777" w:rsidTr="00CF6604">
        <w:trPr>
          <w:trHeight w:val="1096"/>
        </w:trPr>
        <w:tc>
          <w:tcPr>
            <w:tcW w:w="502" w:type="dxa"/>
          </w:tcPr>
          <w:p w14:paraId="5781EBE7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445</w:t>
            </w:r>
          </w:p>
        </w:tc>
        <w:tc>
          <w:tcPr>
            <w:tcW w:w="2617" w:type="dxa"/>
          </w:tcPr>
          <w:p w14:paraId="2E43CFB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7A846E4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5888379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рекомендации решения комплекса задач криминалистической экспертизы звукозаписей в цифровой форме / А.В. Андреева [и др.]; под общ. ред. канд. филол. наук И.Г. Доды; НПЦ Гос. ком. судеб. экспертиз Респ. Беларусь. – Минск: Право и экономика, 2014. – 87 с.</w:t>
            </w:r>
          </w:p>
        </w:tc>
        <w:tc>
          <w:tcPr>
            <w:tcW w:w="1020" w:type="dxa"/>
            <w:vAlign w:val="center"/>
          </w:tcPr>
          <w:p w14:paraId="21288A6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2B527C4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676174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B6862E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63CBD75" w14:textId="77777777" w:rsidTr="00CF6604">
        <w:trPr>
          <w:trHeight w:val="1134"/>
        </w:trPr>
        <w:tc>
          <w:tcPr>
            <w:tcW w:w="502" w:type="dxa"/>
          </w:tcPr>
          <w:p w14:paraId="41A4665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446</w:t>
            </w:r>
          </w:p>
        </w:tc>
        <w:tc>
          <w:tcPr>
            <w:tcW w:w="2617" w:type="dxa"/>
          </w:tcPr>
          <w:p w14:paraId="5AF70D0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52BB447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753F8125" w14:textId="77777777" w:rsidR="008A7284" w:rsidRPr="0016557B" w:rsidRDefault="008A7284" w:rsidP="00E9115D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Дифференциация участков городских газонов на основе комплекса физико-химических и биологических методов: метод. пособие / Л.А. Шукан [и др.]; под ред. Л.А. Шукан; НПЦ Гос. ком. судеб. экспертиз Респ. Беларусь. – Минск: Право и экономика, 2015. – 200 с. </w:t>
            </w:r>
          </w:p>
        </w:tc>
        <w:tc>
          <w:tcPr>
            <w:tcW w:w="1020" w:type="dxa"/>
            <w:vAlign w:val="center"/>
          </w:tcPr>
          <w:p w14:paraId="204A4D7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5D89E28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0DC5611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82B753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5E0B78" w14:textId="77777777" w:rsidTr="00CF6604">
        <w:trPr>
          <w:trHeight w:val="596"/>
        </w:trPr>
        <w:tc>
          <w:tcPr>
            <w:tcW w:w="502" w:type="dxa"/>
          </w:tcPr>
          <w:p w14:paraId="433D22B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447</w:t>
            </w:r>
          </w:p>
        </w:tc>
        <w:tc>
          <w:tcPr>
            <w:tcW w:w="2617" w:type="dxa"/>
          </w:tcPr>
          <w:p w14:paraId="1B69D84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469B7AD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55C4F395" w14:textId="77777777" w:rsidR="008A7284" w:rsidRPr="0016557B" w:rsidRDefault="008A7284" w:rsidP="00E9115D">
            <w:pPr>
              <w:pStyle w:val="2"/>
              <w:spacing w:before="0" w:after="0" w:line="228" w:lineRule="auto"/>
              <w:jc w:val="left"/>
              <w:rPr>
                <w:rFonts w:eastAsia="TimesNewRoman"/>
                <w:b w:val="0"/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>Использование естественнонаучных знаний при расследовании насильственных преступлений: методическое пособие для следователей, судей, адвокатов и экспертов / И.П. Ахрамович [и др.]; под ред. Л.А. Шукан, А.З. Малинниковой. – Минск: Харвест, 2003. – 208 с.</w:t>
            </w:r>
          </w:p>
        </w:tc>
        <w:tc>
          <w:tcPr>
            <w:tcW w:w="1020" w:type="dxa"/>
            <w:vAlign w:val="center"/>
          </w:tcPr>
          <w:p w14:paraId="7FC174A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3BA5A049" w14:textId="77777777" w:rsidR="008A7284" w:rsidRPr="0016557B" w:rsidRDefault="008A7284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16557B">
              <w:rPr>
                <w:sz w:val="22"/>
                <w:szCs w:val="22"/>
              </w:rPr>
              <w:t>НИИ ПККиСЭ Минюста РБ</w:t>
            </w:r>
          </w:p>
        </w:tc>
        <w:tc>
          <w:tcPr>
            <w:tcW w:w="1417" w:type="dxa"/>
            <w:vAlign w:val="center"/>
          </w:tcPr>
          <w:p w14:paraId="5C02D42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392C35F" w14:textId="77777777" w:rsidR="008A7284" w:rsidRPr="0016557B" w:rsidRDefault="008A7284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8A7284" w:rsidRPr="0016557B" w14:paraId="28CD8668" w14:textId="77777777" w:rsidTr="00CF6604">
        <w:trPr>
          <w:trHeight w:val="1094"/>
        </w:trPr>
        <w:tc>
          <w:tcPr>
            <w:tcW w:w="502" w:type="dxa"/>
          </w:tcPr>
          <w:p w14:paraId="12EAF37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448</w:t>
            </w:r>
          </w:p>
        </w:tc>
        <w:tc>
          <w:tcPr>
            <w:tcW w:w="2617" w:type="dxa"/>
          </w:tcPr>
          <w:p w14:paraId="5A8A827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0EBB89C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BA0CDB7" w14:textId="77777777" w:rsidR="008A7284" w:rsidRPr="0016557B" w:rsidRDefault="008A7284" w:rsidP="00E9115D">
            <w:pPr>
              <w:pStyle w:val="2"/>
              <w:spacing w:before="0" w:after="0" w:line="228" w:lineRule="auto"/>
              <w:jc w:val="left"/>
              <w:rPr>
                <w:b w:val="0"/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>Экспертное сопровождение расследования фактов незаконной охоты и подготовка материалов для производства экспертиз: методические рекомендации для следователей, судей и экспертов / И. Г. Дода [и др.]; НПЦ Гос. ком. судеб. экспертиз Респ. Беларусь. – Минск: Право и экономика, 2015. – 107 с.</w:t>
            </w:r>
          </w:p>
        </w:tc>
        <w:tc>
          <w:tcPr>
            <w:tcW w:w="1020" w:type="dxa"/>
            <w:vAlign w:val="center"/>
          </w:tcPr>
          <w:p w14:paraId="7300B11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14:paraId="7C965708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2E95B708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09B81C0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A474D5" w14:textId="77777777" w:rsidTr="00CF6604">
        <w:trPr>
          <w:trHeight w:val="1304"/>
        </w:trPr>
        <w:tc>
          <w:tcPr>
            <w:tcW w:w="502" w:type="dxa"/>
          </w:tcPr>
          <w:p w14:paraId="6FAA0D9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449</w:t>
            </w:r>
          </w:p>
        </w:tc>
        <w:tc>
          <w:tcPr>
            <w:tcW w:w="2617" w:type="dxa"/>
          </w:tcPr>
          <w:p w14:paraId="69D80A1B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2008AD1D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7E5FC51" w14:textId="77777777" w:rsidR="008A7284" w:rsidRPr="0016557B" w:rsidRDefault="008A7284" w:rsidP="00E9115D">
            <w:pPr>
              <w:spacing w:line="228" w:lineRule="auto"/>
              <w:rPr>
                <w:bCs/>
                <w:sz w:val="22"/>
                <w:szCs w:val="22"/>
              </w:rPr>
            </w:pPr>
            <w:r w:rsidRPr="0016557B">
              <w:rPr>
                <w:bCs/>
                <w:sz w:val="22"/>
                <w:szCs w:val="22"/>
              </w:rPr>
              <w:t>Информационные письма о причинах направления ходатайств экспертами при производстве судебных экспертиз: для следователей, судей и экспертов / И.Г. Дода [и др.]; под общ. ред. А.С. Рубиса; ГУ «НИИ КиСЭ Минюста Респ. Беларусь». – Минск: Право и экономика, 2008. – 122 c.</w:t>
            </w:r>
          </w:p>
        </w:tc>
        <w:tc>
          <w:tcPr>
            <w:tcW w:w="1020" w:type="dxa"/>
            <w:vAlign w:val="center"/>
          </w:tcPr>
          <w:p w14:paraId="1D0D6D8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2730373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НИИ КиСЭ Минюста РБ</w:t>
            </w:r>
          </w:p>
        </w:tc>
        <w:tc>
          <w:tcPr>
            <w:tcW w:w="1417" w:type="dxa"/>
            <w:vAlign w:val="center"/>
          </w:tcPr>
          <w:p w14:paraId="7FC37BB7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96E1EE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F407667" w14:textId="77777777" w:rsidTr="00CF6604">
        <w:trPr>
          <w:trHeight w:val="1246"/>
        </w:trPr>
        <w:tc>
          <w:tcPr>
            <w:tcW w:w="502" w:type="dxa"/>
          </w:tcPr>
          <w:p w14:paraId="20230551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450</w:t>
            </w:r>
          </w:p>
        </w:tc>
        <w:tc>
          <w:tcPr>
            <w:tcW w:w="2617" w:type="dxa"/>
          </w:tcPr>
          <w:p w14:paraId="7A8FCA8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79591ED7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B0105BB" w14:textId="77777777" w:rsidR="008A7284" w:rsidRPr="0016557B" w:rsidRDefault="008A7284" w:rsidP="00E9115D">
            <w:pPr>
              <w:pStyle w:val="2"/>
              <w:spacing w:before="0" w:after="0" w:line="228" w:lineRule="auto"/>
              <w:jc w:val="left"/>
              <w:rPr>
                <w:rFonts w:eastAsia="TimesNewRoman"/>
                <w:b w:val="0"/>
                <w:sz w:val="22"/>
                <w:szCs w:val="22"/>
              </w:rPr>
            </w:pPr>
            <w:r w:rsidRPr="0016557B">
              <w:rPr>
                <w:b w:val="0"/>
                <w:sz w:val="22"/>
                <w:szCs w:val="22"/>
              </w:rPr>
              <w:t xml:space="preserve">Схемы решения типовых экспертных задач криминалистической экспертизы материалов, веществ, изделий и почв: пособие для экспертов и практических работников правоохранительных органов / Л.А. Шукан [и др.]; под ред. Л.А. Шукан, А.З. Малинниковой. </w:t>
            </w:r>
            <w:r w:rsidRPr="0016557B">
              <w:rPr>
                <w:b w:val="0"/>
                <w:spacing w:val="-4"/>
                <w:sz w:val="22"/>
                <w:szCs w:val="22"/>
              </w:rPr>
              <w:t>– Минск: Право и экономика, 2009. – 166 с.</w:t>
            </w:r>
          </w:p>
        </w:tc>
        <w:tc>
          <w:tcPr>
            <w:tcW w:w="1020" w:type="dxa"/>
            <w:vAlign w:val="center"/>
          </w:tcPr>
          <w:p w14:paraId="2145B8D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14:paraId="0AD1DFB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ЦСЭиК Минюста РБ</w:t>
            </w:r>
          </w:p>
        </w:tc>
        <w:tc>
          <w:tcPr>
            <w:tcW w:w="1417" w:type="dxa"/>
            <w:vAlign w:val="center"/>
          </w:tcPr>
          <w:p w14:paraId="3080126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C4E9F42" w14:textId="77777777" w:rsidR="008A7284" w:rsidRPr="0016557B" w:rsidRDefault="008A7284" w:rsidP="006910CD">
            <w:pPr>
              <w:jc w:val="center"/>
              <w:rPr>
                <w:rFonts w:eastAsia="TimesNewRoman"/>
                <w:sz w:val="22"/>
                <w:szCs w:val="22"/>
              </w:rPr>
            </w:pPr>
          </w:p>
        </w:tc>
      </w:tr>
      <w:tr w:rsidR="008A7284" w:rsidRPr="0016557B" w14:paraId="437C4CA5" w14:textId="77777777" w:rsidTr="00CF6604">
        <w:trPr>
          <w:trHeight w:val="755"/>
        </w:trPr>
        <w:tc>
          <w:tcPr>
            <w:tcW w:w="502" w:type="dxa"/>
          </w:tcPr>
          <w:p w14:paraId="570B159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451</w:t>
            </w:r>
          </w:p>
        </w:tc>
        <w:tc>
          <w:tcPr>
            <w:tcW w:w="2617" w:type="dxa"/>
          </w:tcPr>
          <w:p w14:paraId="5F477F2B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54E67B7F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91CA00A" w14:textId="77777777" w:rsidR="008A7284" w:rsidRPr="0016557B" w:rsidRDefault="008A7284" w:rsidP="00E9115D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Опросник «Стиль саморегуляции поведения» (ССПМ): </w:t>
            </w:r>
            <w:r w:rsidRPr="0016557B">
              <w:rPr>
                <w:sz w:val="22"/>
                <w:szCs w:val="22"/>
                <w:lang w:val="uk-UA"/>
              </w:rPr>
              <w:t>р</w:t>
            </w:r>
            <w:r w:rsidRPr="0016557B">
              <w:rPr>
                <w:sz w:val="22"/>
                <w:szCs w:val="22"/>
              </w:rPr>
              <w:t>уководство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В.И. Моросанова</w:t>
            </w:r>
            <w:r w:rsidRPr="0016557B">
              <w:rPr>
                <w:sz w:val="22"/>
                <w:szCs w:val="22"/>
                <w:lang w:val="uk-UA"/>
              </w:rPr>
              <w:t>.</w:t>
            </w:r>
            <w:r w:rsidRPr="0016557B">
              <w:rPr>
                <w:sz w:val="22"/>
                <w:szCs w:val="22"/>
              </w:rPr>
              <w:t xml:space="preserve"> – М.: Когито-Центр, 2004. –</w:t>
            </w:r>
            <w:r w:rsidRPr="0016557B">
              <w:rPr>
                <w:sz w:val="22"/>
                <w:szCs w:val="22"/>
                <w:lang w:val="uk-UA"/>
              </w:rPr>
              <w:t xml:space="preserve"> 54</w:t>
            </w:r>
            <w:r w:rsidRPr="0016557B">
              <w:rPr>
                <w:sz w:val="22"/>
                <w:szCs w:val="22"/>
              </w:rPr>
              <w:t xml:space="preserve"> с. </w:t>
            </w:r>
            <w:r w:rsidRPr="0016557B">
              <w:rPr>
                <w:sz w:val="22"/>
                <w:szCs w:val="22"/>
              </w:rPr>
              <w:tab/>
            </w:r>
          </w:p>
        </w:tc>
        <w:tc>
          <w:tcPr>
            <w:tcW w:w="1020" w:type="dxa"/>
            <w:vAlign w:val="center"/>
          </w:tcPr>
          <w:p w14:paraId="4A345E7F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14:paraId="561A172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Ин-т психологии  РАН </w:t>
            </w:r>
          </w:p>
        </w:tc>
        <w:tc>
          <w:tcPr>
            <w:tcW w:w="1417" w:type="dxa"/>
            <w:vAlign w:val="center"/>
          </w:tcPr>
          <w:p w14:paraId="41F8593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F8459F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57015D3" w14:textId="77777777" w:rsidTr="00CF6604">
        <w:trPr>
          <w:trHeight w:val="327"/>
        </w:trPr>
        <w:tc>
          <w:tcPr>
            <w:tcW w:w="502" w:type="dxa"/>
          </w:tcPr>
          <w:p w14:paraId="12952FC9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452</w:t>
            </w:r>
          </w:p>
        </w:tc>
        <w:tc>
          <w:tcPr>
            <w:tcW w:w="2617" w:type="dxa"/>
          </w:tcPr>
          <w:p w14:paraId="0056DD55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1F75B8E8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2436A83" w14:textId="77777777" w:rsidR="008A7284" w:rsidRPr="0016557B" w:rsidRDefault="008A7284" w:rsidP="00E9115D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Тест структуры интеллекта Амтхауэра</w:t>
            </w:r>
            <w:r w:rsidRPr="0016557B">
              <w:rPr>
                <w:sz w:val="22"/>
                <w:szCs w:val="22"/>
                <w:lang w:val="uk-UA"/>
              </w:rPr>
              <w:t xml:space="preserve"> /</w:t>
            </w:r>
            <w:r w:rsidRPr="0016557B">
              <w:rPr>
                <w:sz w:val="22"/>
                <w:szCs w:val="22"/>
              </w:rPr>
              <w:t xml:space="preserve"> Л.А. Ясюкова</w:t>
            </w:r>
            <w:r w:rsidRPr="0016557B">
              <w:rPr>
                <w:sz w:val="22"/>
                <w:szCs w:val="22"/>
                <w:lang w:val="uk-UA"/>
              </w:rPr>
              <w:t>.</w:t>
            </w:r>
            <w:r w:rsidRPr="0016557B">
              <w:rPr>
                <w:sz w:val="22"/>
                <w:szCs w:val="22"/>
              </w:rPr>
              <w:t xml:space="preserve">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СПб.: ИМАТОН, 2007. – 75 с.</w:t>
            </w:r>
          </w:p>
        </w:tc>
        <w:tc>
          <w:tcPr>
            <w:tcW w:w="1020" w:type="dxa"/>
            <w:vAlign w:val="center"/>
          </w:tcPr>
          <w:p w14:paraId="6F59D75D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64A7F855" w14:textId="77777777" w:rsidR="008A7284" w:rsidRPr="0016557B" w:rsidRDefault="008A7284" w:rsidP="006910CD">
            <w:pPr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  <w:p w14:paraId="1AEEB4DD" w14:textId="77777777" w:rsidR="008A7284" w:rsidRPr="0016557B" w:rsidRDefault="008A7284" w:rsidP="006910CD">
            <w:pPr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(Ин-т практич. психологии «ИМАТОН»)</w:t>
            </w:r>
          </w:p>
        </w:tc>
        <w:tc>
          <w:tcPr>
            <w:tcW w:w="1417" w:type="dxa"/>
            <w:vAlign w:val="center"/>
          </w:tcPr>
          <w:p w14:paraId="529D4FE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80F7E60" w14:textId="77777777" w:rsidR="008A7284" w:rsidRPr="0016557B" w:rsidRDefault="008A7284" w:rsidP="006910CD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633C8DC" w14:textId="77777777" w:rsidTr="00CF6604">
        <w:trPr>
          <w:trHeight w:val="53"/>
        </w:trPr>
        <w:tc>
          <w:tcPr>
            <w:tcW w:w="502" w:type="dxa"/>
          </w:tcPr>
          <w:p w14:paraId="3801F75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453</w:t>
            </w:r>
          </w:p>
        </w:tc>
        <w:tc>
          <w:tcPr>
            <w:tcW w:w="2617" w:type="dxa"/>
          </w:tcPr>
          <w:p w14:paraId="3E7A036B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69E1F8A9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1D0D4E9A" w14:textId="77777777" w:rsidR="008A7284" w:rsidRPr="0016557B" w:rsidRDefault="008A7284" w:rsidP="00E9115D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 цветовых выборов. Модифицированный восьмицветовой тест Люшера: практ. руководство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Л.Н.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Собчик.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СПб.: Речь, 2001. – 60 с.</w:t>
            </w:r>
          </w:p>
        </w:tc>
        <w:tc>
          <w:tcPr>
            <w:tcW w:w="1020" w:type="dxa"/>
            <w:vAlign w:val="center"/>
          </w:tcPr>
          <w:p w14:paraId="228D304E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1D82E95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417" w:type="dxa"/>
            <w:vAlign w:val="center"/>
          </w:tcPr>
          <w:p w14:paraId="423D9F1E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10E21C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A383BDA" w14:textId="77777777" w:rsidTr="00CF6604">
        <w:trPr>
          <w:trHeight w:val="738"/>
        </w:trPr>
        <w:tc>
          <w:tcPr>
            <w:tcW w:w="502" w:type="dxa"/>
          </w:tcPr>
          <w:p w14:paraId="2BAD5E6A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454</w:t>
            </w:r>
          </w:p>
        </w:tc>
        <w:tc>
          <w:tcPr>
            <w:tcW w:w="2617" w:type="dxa"/>
          </w:tcPr>
          <w:p w14:paraId="350BCEB7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210623E4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39B9A67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uk-UA"/>
              </w:rPr>
              <w:t>Опросники, шкалы, тесты, используемые для диагностики когнитивных и других нервно-психических расстройств  /</w:t>
            </w:r>
            <w:r w:rsidRPr="0016557B">
              <w:rPr>
                <w:sz w:val="22"/>
                <w:szCs w:val="22"/>
              </w:rPr>
              <w:t>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Деменции: руководство для врачей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Н.Н. Яхно [и др.]. – М.: МЕДпресс-информ, 2011. – С. 243–264.</w:t>
            </w:r>
          </w:p>
        </w:tc>
        <w:tc>
          <w:tcPr>
            <w:tcW w:w="1020" w:type="dxa"/>
            <w:vAlign w:val="center"/>
          </w:tcPr>
          <w:p w14:paraId="037F1A38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3E1D7DAE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0C6B63EA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EE4CA79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25B6DAA" w14:textId="77777777" w:rsidTr="00CF6604">
        <w:trPr>
          <w:trHeight w:val="41"/>
        </w:trPr>
        <w:tc>
          <w:tcPr>
            <w:tcW w:w="502" w:type="dxa"/>
          </w:tcPr>
          <w:p w14:paraId="5A5D075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455</w:t>
            </w:r>
          </w:p>
        </w:tc>
        <w:tc>
          <w:tcPr>
            <w:tcW w:w="2617" w:type="dxa"/>
          </w:tcPr>
          <w:p w14:paraId="3DF06DA7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4BAB649A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93F45FC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Потенциал интеллектуального развития: тестовая методика психологической диагностики: учеб.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метод. пособие; под ред. Л.И.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Вассермана. – СПб.: Речь, 2008. – 112 с.</w:t>
            </w:r>
          </w:p>
        </w:tc>
        <w:tc>
          <w:tcPr>
            <w:tcW w:w="1020" w:type="dxa"/>
            <w:vAlign w:val="center"/>
          </w:tcPr>
          <w:p w14:paraId="5B6C8673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6D6EC291" w14:textId="77777777" w:rsidR="008A7284" w:rsidRPr="0016557B" w:rsidRDefault="008A7284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Психоневролог. ин-т </w:t>
            </w:r>
          </w:p>
          <w:p w14:paraId="4D2B17E1" w14:textId="77777777" w:rsidR="008A7284" w:rsidRPr="0016557B" w:rsidRDefault="008A7284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им. В.М. Бехтерева </w:t>
            </w:r>
          </w:p>
          <w:p w14:paraId="093FFF77" w14:textId="77777777" w:rsidR="008A7284" w:rsidRPr="0016557B" w:rsidRDefault="008A7284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(СПб НИПНИ)</w:t>
            </w:r>
          </w:p>
        </w:tc>
        <w:tc>
          <w:tcPr>
            <w:tcW w:w="1417" w:type="dxa"/>
            <w:vAlign w:val="center"/>
          </w:tcPr>
          <w:p w14:paraId="77381AD8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E6ACD86" w14:textId="77777777" w:rsidR="008A7284" w:rsidRPr="0016557B" w:rsidRDefault="008A7284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AE1DD69" w14:textId="77777777" w:rsidTr="00CF6604">
        <w:trPr>
          <w:trHeight w:val="755"/>
        </w:trPr>
        <w:tc>
          <w:tcPr>
            <w:tcW w:w="502" w:type="dxa"/>
          </w:tcPr>
          <w:p w14:paraId="288AE063" w14:textId="77777777" w:rsidR="008A7284" w:rsidRPr="0016557B" w:rsidRDefault="008A7284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 w:rsidRPr="0016557B">
              <w:t>456</w:t>
            </w:r>
          </w:p>
        </w:tc>
        <w:tc>
          <w:tcPr>
            <w:tcW w:w="2617" w:type="dxa"/>
          </w:tcPr>
          <w:p w14:paraId="72CEF055" w14:textId="77777777" w:rsidR="008A7284" w:rsidRPr="0016557B" w:rsidRDefault="008A7284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07E6D9D4" w14:textId="77777777" w:rsidR="008A7284" w:rsidRPr="0016557B" w:rsidRDefault="008A7284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3E3F51B0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Психодиагностический тест // Психодиагностика и психокоррекция личности</w:t>
            </w:r>
            <w:r w:rsidRPr="0016557B">
              <w:rPr>
                <w:sz w:val="22"/>
                <w:szCs w:val="22"/>
                <w:lang w:val="uk-UA"/>
              </w:rPr>
              <w:t xml:space="preserve">: </w:t>
            </w:r>
            <w:r w:rsidRPr="0016557B">
              <w:rPr>
                <w:sz w:val="22"/>
                <w:szCs w:val="22"/>
              </w:rPr>
              <w:t>учеб.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 xml:space="preserve">метод. </w:t>
            </w:r>
            <w:r w:rsidRPr="0016557B">
              <w:rPr>
                <w:sz w:val="22"/>
                <w:szCs w:val="22"/>
                <w:lang w:val="uk-UA"/>
              </w:rPr>
              <w:t>п</w:t>
            </w:r>
            <w:r w:rsidRPr="0016557B">
              <w:rPr>
                <w:sz w:val="22"/>
                <w:szCs w:val="22"/>
              </w:rPr>
              <w:t>особие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И.А.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Фурманов,  Л.А.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Пергаменщик.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Минск: Нар</w:t>
            </w:r>
            <w:r w:rsidRPr="0016557B">
              <w:rPr>
                <w:sz w:val="22"/>
                <w:szCs w:val="22"/>
                <w:lang w:val="uk-UA"/>
              </w:rPr>
              <w:t>од</w:t>
            </w:r>
            <w:r w:rsidRPr="0016557B">
              <w:rPr>
                <w:sz w:val="22"/>
                <w:szCs w:val="22"/>
              </w:rPr>
              <w:t>. асвета, 1998. – С.</w:t>
            </w:r>
            <w:r w:rsidRPr="0016557B">
              <w:rPr>
                <w:sz w:val="22"/>
                <w:szCs w:val="22"/>
                <w:lang w:val="uk-UA"/>
              </w:rPr>
              <w:t xml:space="preserve">  </w:t>
            </w:r>
            <w:r w:rsidRPr="0016557B">
              <w:rPr>
                <w:sz w:val="22"/>
                <w:szCs w:val="22"/>
              </w:rPr>
              <w:t>25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–35.</w:t>
            </w:r>
          </w:p>
        </w:tc>
        <w:tc>
          <w:tcPr>
            <w:tcW w:w="1020" w:type="dxa"/>
            <w:vAlign w:val="center"/>
          </w:tcPr>
          <w:p w14:paraId="1E2DA535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14:paraId="582794AE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БГПУ </w:t>
            </w:r>
          </w:p>
        </w:tc>
        <w:tc>
          <w:tcPr>
            <w:tcW w:w="1417" w:type="dxa"/>
            <w:vAlign w:val="center"/>
          </w:tcPr>
          <w:p w14:paraId="017FBA6C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C1F613B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387D33E" w14:textId="77777777" w:rsidTr="00CF6604">
        <w:trPr>
          <w:trHeight w:val="794"/>
        </w:trPr>
        <w:tc>
          <w:tcPr>
            <w:tcW w:w="502" w:type="dxa"/>
          </w:tcPr>
          <w:p w14:paraId="45F80DB4" w14:textId="77777777" w:rsidR="008A7284" w:rsidRPr="0016557B" w:rsidRDefault="008A7284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 w:rsidRPr="0016557B">
              <w:t>457</w:t>
            </w:r>
          </w:p>
        </w:tc>
        <w:tc>
          <w:tcPr>
            <w:tcW w:w="2617" w:type="dxa"/>
          </w:tcPr>
          <w:p w14:paraId="58327AB2" w14:textId="77777777" w:rsidR="008A7284" w:rsidRPr="0016557B" w:rsidRDefault="008A7284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2399E35F" w14:textId="77777777" w:rsidR="008A7284" w:rsidRPr="0016557B" w:rsidRDefault="008A7284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1B46BC8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Шкала пров</w:t>
            </w:r>
            <w:r w:rsidRPr="0016557B">
              <w:rPr>
                <w:sz w:val="22"/>
                <w:szCs w:val="22"/>
                <w:lang w:val="uk-UA"/>
              </w:rPr>
              <w:t>о</w:t>
            </w:r>
            <w:r w:rsidRPr="0016557B">
              <w:rPr>
                <w:sz w:val="22"/>
                <w:szCs w:val="22"/>
              </w:rPr>
              <w:t>кации агрессии</w:t>
            </w:r>
            <w:r w:rsidRPr="0016557B">
              <w:rPr>
                <w:sz w:val="22"/>
                <w:szCs w:val="22"/>
                <w:lang w:val="uk-UA"/>
              </w:rPr>
              <w:t xml:space="preserve"> // </w:t>
            </w:r>
            <w:r w:rsidRPr="0016557B">
              <w:rPr>
                <w:sz w:val="22"/>
                <w:szCs w:val="22"/>
              </w:rPr>
              <w:t>Агрессия и насилие: диагностика, профилактика и коррекция /</w:t>
            </w:r>
            <w:r w:rsidRPr="0016557B">
              <w:rPr>
                <w:sz w:val="22"/>
                <w:szCs w:val="22"/>
                <w:lang w:val="uk-UA"/>
              </w:rPr>
              <w:t xml:space="preserve"> И.А. Фурманов</w:t>
            </w:r>
            <w:r w:rsidRPr="0016557B">
              <w:rPr>
                <w:sz w:val="22"/>
                <w:szCs w:val="22"/>
              </w:rPr>
              <w:t>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СПб.: Речь, 2007. – С. 382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389.</w:t>
            </w:r>
          </w:p>
        </w:tc>
        <w:tc>
          <w:tcPr>
            <w:tcW w:w="1020" w:type="dxa"/>
            <w:vAlign w:val="center"/>
          </w:tcPr>
          <w:p w14:paraId="6197C14E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15DFAB86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0C3F385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86205DD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B21794" w14:textId="77777777" w:rsidTr="00CF6604">
        <w:trPr>
          <w:trHeight w:val="850"/>
        </w:trPr>
        <w:tc>
          <w:tcPr>
            <w:tcW w:w="502" w:type="dxa"/>
          </w:tcPr>
          <w:p w14:paraId="2CBFB0D7" w14:textId="77777777" w:rsidR="008A7284" w:rsidRPr="0016557B" w:rsidRDefault="008A7284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 w:rsidRPr="0016557B">
              <w:t>458</w:t>
            </w:r>
          </w:p>
        </w:tc>
        <w:tc>
          <w:tcPr>
            <w:tcW w:w="2617" w:type="dxa"/>
          </w:tcPr>
          <w:p w14:paraId="50EFEE3D" w14:textId="77777777" w:rsidR="008A7284" w:rsidRPr="0016557B" w:rsidRDefault="008A7284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1F93749A" w14:textId="77777777" w:rsidR="008A7284" w:rsidRPr="0016557B" w:rsidRDefault="008A7284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76ECF4A2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внушаемости //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Атлас для экспериментально-психологического исследования личности с подробным описанием и объяснением таблиц / Ф.Е.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Рыбаков. – СПб.: КАРО, 2008. – С. 40–41.</w:t>
            </w:r>
          </w:p>
        </w:tc>
        <w:tc>
          <w:tcPr>
            <w:tcW w:w="1020" w:type="dxa"/>
            <w:vAlign w:val="center"/>
          </w:tcPr>
          <w:p w14:paraId="7B71EFFF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5D11014C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06B9D98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B89BA04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C843C19" w14:textId="77777777" w:rsidTr="00CF6604">
        <w:trPr>
          <w:trHeight w:val="907"/>
        </w:trPr>
        <w:tc>
          <w:tcPr>
            <w:tcW w:w="502" w:type="dxa"/>
          </w:tcPr>
          <w:p w14:paraId="543F4070" w14:textId="77777777" w:rsidR="008A7284" w:rsidRPr="0016557B" w:rsidRDefault="008A7284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 w:rsidRPr="0016557B">
              <w:t>459</w:t>
            </w:r>
          </w:p>
        </w:tc>
        <w:tc>
          <w:tcPr>
            <w:tcW w:w="2617" w:type="dxa"/>
          </w:tcPr>
          <w:p w14:paraId="1997E0F5" w14:textId="77777777" w:rsidR="008A7284" w:rsidRPr="0016557B" w:rsidRDefault="008A7284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729DC96E" w14:textId="77777777" w:rsidR="008A7284" w:rsidRPr="0016557B" w:rsidRDefault="008A7284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A45642B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фантазирования // Атлас для экспериментально-психологического исследования личности с подробным описанием и объяснением таблиц / Ф.Е. Рыбаков. – СПб.: КАРО, 2008. – С. 47–48.</w:t>
            </w:r>
          </w:p>
        </w:tc>
        <w:tc>
          <w:tcPr>
            <w:tcW w:w="1020" w:type="dxa"/>
            <w:vAlign w:val="center"/>
          </w:tcPr>
          <w:p w14:paraId="43208BFB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52A6E52A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67B252F3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F251430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754CC64" w14:textId="77777777" w:rsidTr="00CF6604">
        <w:trPr>
          <w:trHeight w:val="948"/>
        </w:trPr>
        <w:tc>
          <w:tcPr>
            <w:tcW w:w="502" w:type="dxa"/>
          </w:tcPr>
          <w:p w14:paraId="48024992" w14:textId="77777777" w:rsidR="008A7284" w:rsidRPr="0016557B" w:rsidRDefault="008A7284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 w:rsidRPr="0016557B">
              <w:t>460</w:t>
            </w:r>
          </w:p>
        </w:tc>
        <w:tc>
          <w:tcPr>
            <w:tcW w:w="2617" w:type="dxa"/>
          </w:tcPr>
          <w:p w14:paraId="1ACD529D" w14:textId="77777777" w:rsidR="008A7284" w:rsidRPr="0016557B" w:rsidRDefault="008A7284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51E70C14" w14:textId="77777777" w:rsidR="008A7284" w:rsidRPr="0016557B" w:rsidRDefault="008A7284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7C73A34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Проективная методика исследования личности «</w:t>
            </w:r>
            <w:r w:rsidRPr="0016557B">
              <w:rPr>
                <w:sz w:val="22"/>
                <w:szCs w:val="22"/>
                <w:lang w:val="en-US"/>
              </w:rPr>
              <w:t>Hand</w:t>
            </w:r>
            <w:r w:rsidRPr="0016557B">
              <w:rPr>
                <w:sz w:val="22"/>
                <w:szCs w:val="22"/>
              </w:rPr>
              <w:t>-тест»: метод.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руководство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Т.Н.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Курбатова, О.И.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Муляр. – СПБ: ИМАТОН, 2006. – 56</w:t>
            </w:r>
            <w:r w:rsidRPr="0016557B">
              <w:rPr>
                <w:sz w:val="22"/>
                <w:szCs w:val="22"/>
                <w:lang w:val="uk-UA"/>
              </w:rPr>
              <w:t> с</w:t>
            </w:r>
            <w:r w:rsidRPr="0016557B">
              <w:rPr>
                <w:sz w:val="22"/>
                <w:szCs w:val="22"/>
              </w:rPr>
              <w:t xml:space="preserve">. </w:t>
            </w:r>
          </w:p>
          <w:p w14:paraId="211095B0" w14:textId="77777777" w:rsidR="008A7284" w:rsidRPr="0016557B" w:rsidRDefault="008A7284" w:rsidP="006910C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44B4EA4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2814AAEB" w14:textId="77777777" w:rsidR="008A7284" w:rsidRPr="0016557B" w:rsidRDefault="008A7284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  <w:p w14:paraId="3BEDBBD5" w14:textId="77777777" w:rsidR="008A7284" w:rsidRPr="0016557B" w:rsidRDefault="008A7284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(Ин-т практич. психологии «ИМАТОН»)</w:t>
            </w:r>
          </w:p>
        </w:tc>
        <w:tc>
          <w:tcPr>
            <w:tcW w:w="1417" w:type="dxa"/>
            <w:vAlign w:val="center"/>
          </w:tcPr>
          <w:p w14:paraId="2A4BB8A4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5F73263" w14:textId="77777777" w:rsidR="008A7284" w:rsidRPr="0016557B" w:rsidRDefault="008A7284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7C87940" w14:textId="77777777" w:rsidTr="00CF6604">
        <w:trPr>
          <w:trHeight w:val="794"/>
        </w:trPr>
        <w:tc>
          <w:tcPr>
            <w:tcW w:w="502" w:type="dxa"/>
          </w:tcPr>
          <w:p w14:paraId="3B31FCA8" w14:textId="77777777" w:rsidR="008A7284" w:rsidRPr="0016557B" w:rsidRDefault="008A7284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 w:rsidRPr="0016557B">
              <w:t>461</w:t>
            </w:r>
          </w:p>
        </w:tc>
        <w:tc>
          <w:tcPr>
            <w:tcW w:w="2617" w:type="dxa"/>
          </w:tcPr>
          <w:p w14:paraId="07B69B31" w14:textId="77777777" w:rsidR="008A7284" w:rsidRPr="0016557B" w:rsidRDefault="008A7284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036C5855" w14:textId="77777777" w:rsidR="008A7284" w:rsidRPr="0016557B" w:rsidRDefault="008A7284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E856AD3" w14:textId="77777777" w:rsidR="008A7284" w:rsidRPr="0016557B" w:rsidRDefault="008A7284" w:rsidP="00E9115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Зрительно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моторный Бендер гештальт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тест: руководство</w:t>
            </w:r>
            <w:r w:rsidRPr="0016557B">
              <w:rPr>
                <w:sz w:val="22"/>
                <w:szCs w:val="22"/>
                <w:lang w:val="uk-UA"/>
              </w:rPr>
              <w:t xml:space="preserve"> /</w:t>
            </w:r>
            <w:r w:rsidRPr="0016557B">
              <w:rPr>
                <w:sz w:val="22"/>
                <w:szCs w:val="22"/>
              </w:rPr>
              <w:t xml:space="preserve"> В.И.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Белопольский, О.В.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Лови.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М.: Когито-Центр, 2008.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40 с.</w:t>
            </w:r>
          </w:p>
        </w:tc>
        <w:tc>
          <w:tcPr>
            <w:tcW w:w="1020" w:type="dxa"/>
            <w:vAlign w:val="center"/>
          </w:tcPr>
          <w:p w14:paraId="0F601877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749751C9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  <w:p w14:paraId="6C2993F0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(ИП РАН)</w:t>
            </w:r>
          </w:p>
        </w:tc>
        <w:tc>
          <w:tcPr>
            <w:tcW w:w="1417" w:type="dxa"/>
            <w:vAlign w:val="center"/>
          </w:tcPr>
          <w:p w14:paraId="121D4B3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8DB1530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164EE80" w14:textId="77777777" w:rsidTr="00CF6604">
        <w:trPr>
          <w:trHeight w:val="596"/>
        </w:trPr>
        <w:tc>
          <w:tcPr>
            <w:tcW w:w="502" w:type="dxa"/>
          </w:tcPr>
          <w:p w14:paraId="40E06989" w14:textId="77777777" w:rsidR="008A7284" w:rsidRPr="0016557B" w:rsidRDefault="008A7284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 w:rsidRPr="0016557B">
              <w:t>462</w:t>
            </w:r>
          </w:p>
        </w:tc>
        <w:tc>
          <w:tcPr>
            <w:tcW w:w="2617" w:type="dxa"/>
          </w:tcPr>
          <w:p w14:paraId="7C3D8C13" w14:textId="77777777" w:rsidR="008A7284" w:rsidRPr="0016557B" w:rsidRDefault="008A7284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6033B6E7" w14:textId="77777777" w:rsidR="008A7284" w:rsidRPr="0016557B" w:rsidRDefault="008A7284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3AFC9B74" w14:textId="77777777" w:rsidR="008A7284" w:rsidRPr="0016557B" w:rsidRDefault="008A7284" w:rsidP="00E9115D">
            <w:pPr>
              <w:spacing w:line="228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Диагностика гендерной идентичности личности: учеб.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метод. пособие / Л.Г.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Степанова.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 xml:space="preserve">Минск: БГПУ, 2002. – 26 с. </w:t>
            </w:r>
          </w:p>
        </w:tc>
        <w:tc>
          <w:tcPr>
            <w:tcW w:w="1020" w:type="dxa"/>
            <w:vAlign w:val="center"/>
          </w:tcPr>
          <w:p w14:paraId="07E47B53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635BCBE2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БГПУ </w:t>
            </w:r>
          </w:p>
        </w:tc>
        <w:tc>
          <w:tcPr>
            <w:tcW w:w="1417" w:type="dxa"/>
            <w:vAlign w:val="center"/>
          </w:tcPr>
          <w:p w14:paraId="53A987CC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9CB9020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A157756" w14:textId="77777777" w:rsidTr="00CF6604">
        <w:trPr>
          <w:trHeight w:val="596"/>
        </w:trPr>
        <w:tc>
          <w:tcPr>
            <w:tcW w:w="502" w:type="dxa"/>
          </w:tcPr>
          <w:p w14:paraId="181E53EF" w14:textId="77777777" w:rsidR="008A7284" w:rsidRPr="0016557B" w:rsidRDefault="008A7284" w:rsidP="004818A7">
            <w:pPr>
              <w:pStyle w:val="aa"/>
              <w:numPr>
                <w:ilvl w:val="0"/>
                <w:numId w:val="4"/>
              </w:numPr>
              <w:spacing w:line="226" w:lineRule="auto"/>
              <w:ind w:right="-57" w:hanging="610"/>
              <w:jc w:val="center"/>
            </w:pPr>
            <w:r w:rsidRPr="0016557B">
              <w:t>463</w:t>
            </w:r>
          </w:p>
        </w:tc>
        <w:tc>
          <w:tcPr>
            <w:tcW w:w="2617" w:type="dxa"/>
          </w:tcPr>
          <w:p w14:paraId="5E86AA7A" w14:textId="77777777" w:rsidR="008A7284" w:rsidRPr="0016557B" w:rsidRDefault="008A7284" w:rsidP="004818A7">
            <w:pPr>
              <w:pStyle w:val="ConsPlusNonformat"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6F46E791" w14:textId="77777777" w:rsidR="008A7284" w:rsidRPr="0016557B" w:rsidRDefault="008A7284" w:rsidP="004818A7">
            <w:pPr>
              <w:pStyle w:val="ConsPlusNonformat"/>
              <w:widowControl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E2E94B9" w14:textId="77777777" w:rsidR="008A7284" w:rsidRPr="0016557B" w:rsidRDefault="008A7284" w:rsidP="004818A7">
            <w:pPr>
              <w:spacing w:line="226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  <w:lang w:val="uk-UA"/>
              </w:rPr>
              <w:t>Психологические рисуночные тесты: иллюстр. руководство / А.Л. Венгер. –  М.: ВЛАДОС – ПРЕСС, 2003. – 133 с.</w:t>
            </w:r>
          </w:p>
        </w:tc>
        <w:tc>
          <w:tcPr>
            <w:tcW w:w="1020" w:type="dxa"/>
            <w:vAlign w:val="center"/>
          </w:tcPr>
          <w:p w14:paraId="2C0C382D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6BD3EE50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C6A5658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67F3B5E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52A58A7" w14:textId="77777777" w:rsidTr="00CF6604">
        <w:trPr>
          <w:trHeight w:val="554"/>
        </w:trPr>
        <w:tc>
          <w:tcPr>
            <w:tcW w:w="502" w:type="dxa"/>
          </w:tcPr>
          <w:p w14:paraId="5490178D" w14:textId="77777777" w:rsidR="008A7284" w:rsidRPr="0016557B" w:rsidRDefault="008A7284" w:rsidP="004818A7">
            <w:pPr>
              <w:pStyle w:val="aa"/>
              <w:numPr>
                <w:ilvl w:val="0"/>
                <w:numId w:val="4"/>
              </w:numPr>
              <w:spacing w:line="226" w:lineRule="auto"/>
              <w:ind w:right="-57" w:hanging="610"/>
              <w:jc w:val="center"/>
            </w:pPr>
            <w:r w:rsidRPr="0016557B">
              <w:t>464</w:t>
            </w:r>
          </w:p>
        </w:tc>
        <w:tc>
          <w:tcPr>
            <w:tcW w:w="2617" w:type="dxa"/>
          </w:tcPr>
          <w:p w14:paraId="36E458FC" w14:textId="77777777" w:rsidR="008A7284" w:rsidRPr="0016557B" w:rsidRDefault="008A7284" w:rsidP="004818A7">
            <w:pPr>
              <w:pStyle w:val="ConsPlusNonformat"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71369070" w14:textId="77777777" w:rsidR="008A7284" w:rsidRPr="0016557B" w:rsidRDefault="008A7284" w:rsidP="004818A7">
            <w:pPr>
              <w:pStyle w:val="ConsPlusNonformat"/>
              <w:widowControl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5550112C" w14:textId="77777777" w:rsidR="008A7284" w:rsidRPr="0016557B" w:rsidRDefault="008A7284" w:rsidP="004818A7">
            <w:pPr>
              <w:spacing w:line="226" w:lineRule="auto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Многофакторная личностная методика Р.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Кеттелла: учеб.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метод. пособие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А.Н.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Капустина. 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СПб.: Речь, 2004. – 103 с.</w:t>
            </w:r>
          </w:p>
        </w:tc>
        <w:tc>
          <w:tcPr>
            <w:tcW w:w="1020" w:type="dxa"/>
            <w:vAlign w:val="center"/>
          </w:tcPr>
          <w:p w14:paraId="7BAFA1D1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14:paraId="1BDFD127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467935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48B7593" w14:textId="77777777" w:rsidR="008A7284" w:rsidRPr="0016557B" w:rsidRDefault="008A7284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0AB9E39" w14:textId="77777777" w:rsidTr="00CF6604">
        <w:trPr>
          <w:trHeight w:val="1077"/>
        </w:trPr>
        <w:tc>
          <w:tcPr>
            <w:tcW w:w="502" w:type="dxa"/>
          </w:tcPr>
          <w:p w14:paraId="3497C6C0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465</w:t>
            </w:r>
          </w:p>
        </w:tc>
        <w:tc>
          <w:tcPr>
            <w:tcW w:w="2617" w:type="dxa"/>
          </w:tcPr>
          <w:p w14:paraId="3DB0838D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37B37CDC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7BC9C615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Психологическая диагностика индекса жизненного стиля: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пособие для психологов и врачей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Л.И.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Вассерман  [и др.]. –  СПб.: Санкт-Петербург</w:t>
            </w:r>
            <w:r w:rsidRPr="0016557B">
              <w:rPr>
                <w:sz w:val="22"/>
                <w:szCs w:val="22"/>
                <w:lang w:val="uk-UA"/>
              </w:rPr>
              <w:t>.</w:t>
            </w:r>
            <w:r w:rsidRPr="0016557B">
              <w:rPr>
                <w:sz w:val="22"/>
                <w:szCs w:val="22"/>
              </w:rPr>
              <w:t xml:space="preserve"> науч.-исслед. психоневрологический ин-т им. В.М. Бехтерева, 2005. – 40 с.</w:t>
            </w:r>
          </w:p>
        </w:tc>
        <w:tc>
          <w:tcPr>
            <w:tcW w:w="1020" w:type="dxa"/>
            <w:vAlign w:val="center"/>
          </w:tcPr>
          <w:p w14:paraId="06C0FC62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349EECAE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РФ </w:t>
            </w:r>
          </w:p>
          <w:p w14:paraId="4FEAA813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(СПб НИПНИ)</w:t>
            </w:r>
          </w:p>
        </w:tc>
        <w:tc>
          <w:tcPr>
            <w:tcW w:w="1417" w:type="dxa"/>
            <w:vAlign w:val="center"/>
          </w:tcPr>
          <w:p w14:paraId="783ECB13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C018081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CECA19C" w14:textId="77777777" w:rsidTr="00CF6604">
        <w:trPr>
          <w:trHeight w:val="614"/>
        </w:trPr>
        <w:tc>
          <w:tcPr>
            <w:tcW w:w="502" w:type="dxa"/>
          </w:tcPr>
          <w:p w14:paraId="52E19D83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466</w:t>
            </w:r>
          </w:p>
        </w:tc>
        <w:tc>
          <w:tcPr>
            <w:tcW w:w="2617" w:type="dxa"/>
          </w:tcPr>
          <w:p w14:paraId="34649C42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12CB63F9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1FC712B0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Методы направленного психологического исследования сексуальной сферы //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Судебная сексология /А.А.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Ткаченко, Г.Е. Введенский, Н.В. Дворянчиков. – М.: БИНОМ, 2014.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 xml:space="preserve">С. 247–268. </w:t>
            </w:r>
          </w:p>
        </w:tc>
        <w:tc>
          <w:tcPr>
            <w:tcW w:w="1020" w:type="dxa"/>
            <w:vAlign w:val="center"/>
          </w:tcPr>
          <w:p w14:paraId="3324AB80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14:paraId="20D424DE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05972A8D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34804CB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FB10B32" w14:textId="77777777" w:rsidTr="00CF6604">
        <w:trPr>
          <w:trHeight w:val="1077"/>
        </w:trPr>
        <w:tc>
          <w:tcPr>
            <w:tcW w:w="502" w:type="dxa"/>
          </w:tcPr>
          <w:p w14:paraId="2D00AA8D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467</w:t>
            </w:r>
          </w:p>
        </w:tc>
        <w:tc>
          <w:tcPr>
            <w:tcW w:w="2617" w:type="dxa"/>
          </w:tcPr>
          <w:p w14:paraId="0D9BA4A3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2707CAA5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70F5F614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Нейропсихологическая диагностика</w:t>
            </w:r>
            <w:r w:rsidRPr="0016557B">
              <w:rPr>
                <w:sz w:val="22"/>
                <w:szCs w:val="22"/>
                <w:lang w:val="uk-UA"/>
              </w:rPr>
              <w:t>. Ч</w:t>
            </w:r>
            <w:r w:rsidRPr="0016557B">
              <w:rPr>
                <w:sz w:val="22"/>
                <w:szCs w:val="22"/>
              </w:rPr>
              <w:t xml:space="preserve">асть </w:t>
            </w:r>
            <w:r w:rsidRPr="0016557B">
              <w:rPr>
                <w:sz w:val="22"/>
                <w:szCs w:val="22"/>
                <w:lang w:val="en-US"/>
              </w:rPr>
              <w:t>I</w:t>
            </w:r>
            <w:r w:rsidRPr="0016557B">
              <w:rPr>
                <w:sz w:val="22"/>
                <w:szCs w:val="22"/>
              </w:rPr>
              <w:t>. Схема нейропсихологического исследования высших психических функций и эмоционально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личностной сферы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под ред. Е.Д. Хомской. – М.: Институт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общегуманитарных исследований, 2007. – 59 с.</w:t>
            </w:r>
          </w:p>
        </w:tc>
        <w:tc>
          <w:tcPr>
            <w:tcW w:w="1020" w:type="dxa"/>
            <w:vAlign w:val="center"/>
          </w:tcPr>
          <w:p w14:paraId="26EE4AD0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1EB8D69F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40E490F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315A03D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76CAD9A" w14:textId="77777777" w:rsidTr="00CF6604">
        <w:trPr>
          <w:trHeight w:val="459"/>
        </w:trPr>
        <w:tc>
          <w:tcPr>
            <w:tcW w:w="502" w:type="dxa"/>
          </w:tcPr>
          <w:p w14:paraId="16073823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468</w:t>
            </w:r>
          </w:p>
        </w:tc>
        <w:tc>
          <w:tcPr>
            <w:tcW w:w="2617" w:type="dxa"/>
          </w:tcPr>
          <w:p w14:paraId="2E014852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02402EB6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734CA314" w14:textId="77777777" w:rsidR="008A7284" w:rsidRPr="0016557B" w:rsidRDefault="008A7284" w:rsidP="0016563C">
            <w:pPr>
              <w:rPr>
                <w:spacing w:val="-2"/>
                <w:sz w:val="22"/>
                <w:szCs w:val="22"/>
              </w:rPr>
            </w:pPr>
            <w:r w:rsidRPr="0016557B">
              <w:rPr>
                <w:spacing w:val="-2"/>
                <w:sz w:val="22"/>
                <w:szCs w:val="22"/>
              </w:rPr>
              <w:t>Нейропсихологическая диагностика</w:t>
            </w:r>
            <w:r w:rsidRPr="0016557B">
              <w:rPr>
                <w:spacing w:val="-2"/>
                <w:sz w:val="22"/>
                <w:szCs w:val="22"/>
                <w:lang w:val="uk-UA"/>
              </w:rPr>
              <w:t>. Ч</w:t>
            </w:r>
            <w:r w:rsidRPr="0016557B">
              <w:rPr>
                <w:spacing w:val="-2"/>
                <w:sz w:val="22"/>
                <w:szCs w:val="22"/>
              </w:rPr>
              <w:t xml:space="preserve">асть </w:t>
            </w:r>
            <w:r w:rsidRPr="0016557B">
              <w:rPr>
                <w:spacing w:val="-2"/>
                <w:sz w:val="22"/>
                <w:szCs w:val="22"/>
                <w:lang w:val="en-US"/>
              </w:rPr>
              <w:t>II</w:t>
            </w:r>
            <w:r w:rsidRPr="0016557B">
              <w:rPr>
                <w:spacing w:val="-2"/>
                <w:sz w:val="22"/>
                <w:szCs w:val="22"/>
              </w:rPr>
              <w:t>. Альбом / под ред. Е.Д.</w:t>
            </w:r>
            <w:r w:rsidRPr="0016557B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pacing w:val="-2"/>
                <w:sz w:val="22"/>
                <w:szCs w:val="22"/>
              </w:rPr>
              <w:t>Хомской. – М.: Институт общегуманитарных исследований, 2007. – 46 с.</w:t>
            </w:r>
          </w:p>
        </w:tc>
        <w:tc>
          <w:tcPr>
            <w:tcW w:w="1020" w:type="dxa"/>
            <w:vAlign w:val="center"/>
          </w:tcPr>
          <w:p w14:paraId="5E19217D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14:paraId="0526A67C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6CD9001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71A4F9B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7284" w:rsidRPr="0016557B" w14:paraId="1BF4432C" w14:textId="77777777" w:rsidTr="00CF6604">
        <w:trPr>
          <w:trHeight w:val="685"/>
        </w:trPr>
        <w:tc>
          <w:tcPr>
            <w:tcW w:w="502" w:type="dxa"/>
          </w:tcPr>
          <w:p w14:paraId="3F4C9A94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469</w:t>
            </w:r>
          </w:p>
        </w:tc>
        <w:tc>
          <w:tcPr>
            <w:tcW w:w="2617" w:type="dxa"/>
          </w:tcPr>
          <w:p w14:paraId="78D2EAFE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4E8DFA33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37C44DF8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Фрустрация: понятие и диагностика: учеб.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метод. пособие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Сост. Л.И.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Дементий.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Омск: ОмГУ, 2004.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68 с.</w:t>
            </w:r>
          </w:p>
        </w:tc>
        <w:tc>
          <w:tcPr>
            <w:tcW w:w="1020" w:type="dxa"/>
            <w:vAlign w:val="center"/>
          </w:tcPr>
          <w:p w14:paraId="00EFFBF6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14:paraId="11A1D02E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ОмГУ</w:t>
            </w:r>
          </w:p>
        </w:tc>
        <w:tc>
          <w:tcPr>
            <w:tcW w:w="1417" w:type="dxa"/>
            <w:vAlign w:val="center"/>
          </w:tcPr>
          <w:p w14:paraId="07BC36F4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A94DD22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4F217155" w14:textId="77777777" w:rsidTr="00CF6604">
        <w:trPr>
          <w:trHeight w:val="132"/>
        </w:trPr>
        <w:tc>
          <w:tcPr>
            <w:tcW w:w="502" w:type="dxa"/>
          </w:tcPr>
          <w:p w14:paraId="04C1BAAA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470</w:t>
            </w:r>
          </w:p>
        </w:tc>
        <w:tc>
          <w:tcPr>
            <w:tcW w:w="2617" w:type="dxa"/>
          </w:tcPr>
          <w:p w14:paraId="1722D0C5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2DAFD435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D6CC966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Диагностический тест личностных расстройств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  В.П.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Дворщенко. – СПб.: Речь, 2008. – 109 с.</w:t>
            </w:r>
          </w:p>
        </w:tc>
        <w:tc>
          <w:tcPr>
            <w:tcW w:w="1020" w:type="dxa"/>
            <w:vAlign w:val="center"/>
          </w:tcPr>
          <w:p w14:paraId="61772738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33286F07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13837A9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4BC193F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DF9F265" w14:textId="77777777" w:rsidTr="00CF6604">
        <w:trPr>
          <w:trHeight w:val="171"/>
        </w:trPr>
        <w:tc>
          <w:tcPr>
            <w:tcW w:w="502" w:type="dxa"/>
          </w:tcPr>
          <w:p w14:paraId="5105B5DA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471</w:t>
            </w:r>
          </w:p>
        </w:tc>
        <w:tc>
          <w:tcPr>
            <w:tcW w:w="2617" w:type="dxa"/>
          </w:tcPr>
          <w:p w14:paraId="631E3C38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19F909E3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1FCFF44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Диагностика психических состояний и свойств личности //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Практическая диагностика. Методики и тесты: учеб. пособие 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Ред.</w:t>
            </w:r>
            <w:r w:rsidRPr="0016557B">
              <w:rPr>
                <w:sz w:val="22"/>
                <w:szCs w:val="22"/>
                <w:lang w:val="uk-UA"/>
              </w:rPr>
              <w:t>-</w:t>
            </w:r>
            <w:r w:rsidRPr="0016557B">
              <w:rPr>
                <w:sz w:val="22"/>
                <w:szCs w:val="22"/>
              </w:rPr>
              <w:t>сост. Д.Я.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Райгородский. – Самара: БАХРАМ-М, 2001. – С. 1–384.</w:t>
            </w:r>
          </w:p>
        </w:tc>
        <w:tc>
          <w:tcPr>
            <w:tcW w:w="1020" w:type="dxa"/>
            <w:vAlign w:val="center"/>
          </w:tcPr>
          <w:p w14:paraId="61D99736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738AE5B5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29B4199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9305357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CECF5D7" w14:textId="77777777" w:rsidTr="00CF6604">
        <w:trPr>
          <w:trHeight w:val="688"/>
        </w:trPr>
        <w:tc>
          <w:tcPr>
            <w:tcW w:w="502" w:type="dxa"/>
          </w:tcPr>
          <w:p w14:paraId="18D4D29A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472</w:t>
            </w:r>
          </w:p>
        </w:tc>
        <w:tc>
          <w:tcPr>
            <w:tcW w:w="2617" w:type="dxa"/>
          </w:tcPr>
          <w:p w14:paraId="37A0237B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157DEEBE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1B3CA653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СМИЛ. Стандартизированный многофакторный метод исследования личности 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Л.Н.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Собчик. – СПб.: Речь, 2003. – 222 с.</w:t>
            </w:r>
          </w:p>
        </w:tc>
        <w:tc>
          <w:tcPr>
            <w:tcW w:w="1020" w:type="dxa"/>
            <w:vAlign w:val="center"/>
          </w:tcPr>
          <w:p w14:paraId="00C57395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31EFBBCD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55046271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4416C85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03BB125" w14:textId="77777777" w:rsidTr="00CF6604">
        <w:trPr>
          <w:trHeight w:val="964"/>
        </w:trPr>
        <w:tc>
          <w:tcPr>
            <w:tcW w:w="502" w:type="dxa"/>
          </w:tcPr>
          <w:p w14:paraId="29A03CE8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473</w:t>
            </w:r>
          </w:p>
        </w:tc>
        <w:tc>
          <w:tcPr>
            <w:tcW w:w="2617" w:type="dxa"/>
          </w:tcPr>
          <w:p w14:paraId="034D573E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49189986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FC685C5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«Домики» диагностика дифференциаций эмоциональной сферы ребенка: метод. руководство 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О.А.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Орехова.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 xml:space="preserve">СПб.: ИМАТОН, 2010. – 100 с. </w:t>
            </w:r>
          </w:p>
        </w:tc>
        <w:tc>
          <w:tcPr>
            <w:tcW w:w="1020" w:type="dxa"/>
            <w:vAlign w:val="center"/>
          </w:tcPr>
          <w:p w14:paraId="0E06AA1D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14:paraId="30B8E251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  <w:p w14:paraId="3FCF17B7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(Ин-т практич. психологии «ИМАТОН»)</w:t>
            </w:r>
          </w:p>
        </w:tc>
        <w:tc>
          <w:tcPr>
            <w:tcW w:w="1417" w:type="dxa"/>
            <w:vAlign w:val="center"/>
          </w:tcPr>
          <w:p w14:paraId="06CD9C9A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8FD809C" w14:textId="77777777" w:rsidR="008A7284" w:rsidRPr="0016557B" w:rsidRDefault="008A7284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94575D" w14:textId="77777777" w:rsidTr="00CF6604">
        <w:trPr>
          <w:trHeight w:val="850"/>
        </w:trPr>
        <w:tc>
          <w:tcPr>
            <w:tcW w:w="502" w:type="dxa"/>
          </w:tcPr>
          <w:p w14:paraId="1D07B56E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474</w:t>
            </w:r>
          </w:p>
        </w:tc>
        <w:tc>
          <w:tcPr>
            <w:tcW w:w="2617" w:type="dxa"/>
          </w:tcPr>
          <w:p w14:paraId="4BC80065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52C40ED0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6791F86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Половозрастная идентификация. Методика исследования детского самосознания: руководство 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М.Л.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Белопольская. – М.: Когито-Центр, 2002. – 24 с.</w:t>
            </w:r>
          </w:p>
        </w:tc>
        <w:tc>
          <w:tcPr>
            <w:tcW w:w="1020" w:type="dxa"/>
            <w:vAlign w:val="center"/>
          </w:tcPr>
          <w:p w14:paraId="2FBB28FA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3A1FDBBB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ИП РАН</w:t>
            </w:r>
          </w:p>
        </w:tc>
        <w:tc>
          <w:tcPr>
            <w:tcW w:w="1417" w:type="dxa"/>
            <w:vAlign w:val="center"/>
          </w:tcPr>
          <w:p w14:paraId="733D77C3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8286416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8E7DEFE" w14:textId="77777777" w:rsidTr="00CF6604">
        <w:trPr>
          <w:trHeight w:val="680"/>
        </w:trPr>
        <w:tc>
          <w:tcPr>
            <w:tcW w:w="502" w:type="dxa"/>
          </w:tcPr>
          <w:p w14:paraId="35E86D8B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475</w:t>
            </w:r>
          </w:p>
        </w:tc>
        <w:tc>
          <w:tcPr>
            <w:tcW w:w="2617" w:type="dxa"/>
          </w:tcPr>
          <w:p w14:paraId="30BF3069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31B0E77D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AAD7ADA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Тест Роршаха. Практика и теория /</w:t>
            </w:r>
            <w:r w:rsidRPr="0016557B">
              <w:rPr>
                <w:sz w:val="22"/>
                <w:szCs w:val="22"/>
                <w:lang w:val="uk-UA"/>
              </w:rPr>
              <w:t xml:space="preserve"> Б.И. Белый; </w:t>
            </w:r>
            <w:r w:rsidRPr="0016557B">
              <w:rPr>
                <w:sz w:val="22"/>
                <w:szCs w:val="22"/>
              </w:rPr>
              <w:t>под ред. Л.Н. Собчик. – СПб.: ООО Каскад, 2005. – 153 с.</w:t>
            </w:r>
          </w:p>
        </w:tc>
        <w:tc>
          <w:tcPr>
            <w:tcW w:w="1020" w:type="dxa"/>
            <w:vAlign w:val="center"/>
          </w:tcPr>
          <w:p w14:paraId="1C4EF23C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1BAFB700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F0C2E40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1573061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7045080" w14:textId="77777777" w:rsidTr="00CF6604">
        <w:trPr>
          <w:trHeight w:val="637"/>
        </w:trPr>
        <w:tc>
          <w:tcPr>
            <w:tcW w:w="502" w:type="dxa"/>
          </w:tcPr>
          <w:p w14:paraId="12628361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476</w:t>
            </w:r>
          </w:p>
        </w:tc>
        <w:tc>
          <w:tcPr>
            <w:tcW w:w="2617" w:type="dxa"/>
          </w:tcPr>
          <w:p w14:paraId="6856D031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657DCB3B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5EA71B3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 сравнения парных таблиц: учеб.-метод. пособие / Л.Н. Собчик.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СПб.: Речь, 2002. – 35 с.</w:t>
            </w:r>
          </w:p>
        </w:tc>
        <w:tc>
          <w:tcPr>
            <w:tcW w:w="1020" w:type="dxa"/>
            <w:vAlign w:val="center"/>
          </w:tcPr>
          <w:p w14:paraId="2E189CA5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013E3DC3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BD410D2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1961DDC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DE0FBFA" w14:textId="77777777" w:rsidTr="00CF6604">
        <w:trPr>
          <w:trHeight w:val="1304"/>
        </w:trPr>
        <w:tc>
          <w:tcPr>
            <w:tcW w:w="502" w:type="dxa"/>
          </w:tcPr>
          <w:p w14:paraId="1B90EE3B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477</w:t>
            </w:r>
          </w:p>
        </w:tc>
        <w:tc>
          <w:tcPr>
            <w:tcW w:w="2617" w:type="dxa"/>
          </w:tcPr>
          <w:p w14:paraId="22101BF6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5F0D6DA1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1339B59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Исследование сенсомоторной сферы и внимания. Исследование мышления. Исследования памяти. Исследование эмоционально-волевой сферы / С.Я. Рубинштейн // Экспериментальные методики патопсихологии и опыт применения их в клинике: практ. руководство.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М.: Апрель-Пресс, 2004. – С. 23–157.</w:t>
            </w:r>
          </w:p>
        </w:tc>
        <w:tc>
          <w:tcPr>
            <w:tcW w:w="1020" w:type="dxa"/>
            <w:vAlign w:val="center"/>
          </w:tcPr>
          <w:p w14:paraId="53DB6159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14:paraId="22328021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РФ </w:t>
            </w:r>
          </w:p>
          <w:p w14:paraId="066A41F1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(Ин-т психотерапии г. Москва)</w:t>
            </w:r>
          </w:p>
        </w:tc>
        <w:tc>
          <w:tcPr>
            <w:tcW w:w="1417" w:type="dxa"/>
            <w:vAlign w:val="center"/>
          </w:tcPr>
          <w:p w14:paraId="357066C2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42300C3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B183FE6" w14:textId="77777777" w:rsidTr="00CF6604">
        <w:trPr>
          <w:trHeight w:val="738"/>
        </w:trPr>
        <w:tc>
          <w:tcPr>
            <w:tcW w:w="502" w:type="dxa"/>
          </w:tcPr>
          <w:p w14:paraId="7B2F7611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478</w:t>
            </w:r>
          </w:p>
        </w:tc>
        <w:tc>
          <w:tcPr>
            <w:tcW w:w="2617" w:type="dxa"/>
          </w:tcPr>
          <w:p w14:paraId="66D1589E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08419BB7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57FF67B0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Экспериментальные методики патопсихологии. Приложение / С.Я. Рубинштейн. – М.: ЭКСМО–Пресс, 1999. – 304 с.</w:t>
            </w:r>
          </w:p>
        </w:tc>
        <w:tc>
          <w:tcPr>
            <w:tcW w:w="1020" w:type="dxa"/>
            <w:vAlign w:val="center"/>
          </w:tcPr>
          <w:p w14:paraId="7C39AB38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14:paraId="4B6A6CD8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4CDE6AB7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BB0DCEE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967D773" w14:textId="77777777" w:rsidTr="00CF6604">
        <w:trPr>
          <w:trHeight w:val="1077"/>
        </w:trPr>
        <w:tc>
          <w:tcPr>
            <w:tcW w:w="502" w:type="dxa"/>
          </w:tcPr>
          <w:p w14:paraId="0C581F31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479</w:t>
            </w:r>
          </w:p>
        </w:tc>
        <w:tc>
          <w:tcPr>
            <w:tcW w:w="2617" w:type="dxa"/>
          </w:tcPr>
          <w:p w14:paraId="2BB15CF7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4E48321E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2B78031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Тест Д. Векслера. Диагностика структуры интеллекта (взрослый вариант): метод. руководство / Ю.И. Филимоненко, В.И. Тимофеев. – СПб.: ИМАТОН, 2002. – 87 с. </w:t>
            </w:r>
          </w:p>
        </w:tc>
        <w:tc>
          <w:tcPr>
            <w:tcW w:w="1020" w:type="dxa"/>
            <w:vAlign w:val="center"/>
          </w:tcPr>
          <w:p w14:paraId="14BDA2BB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4A18ABFC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  <w:p w14:paraId="2F8ACA66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(Ин-т практич. психологии «ИМАТОН») </w:t>
            </w:r>
          </w:p>
        </w:tc>
        <w:tc>
          <w:tcPr>
            <w:tcW w:w="1417" w:type="dxa"/>
            <w:vAlign w:val="center"/>
          </w:tcPr>
          <w:p w14:paraId="7A837B73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123E729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71566D4" w14:textId="77777777" w:rsidTr="00CF6604">
        <w:trPr>
          <w:trHeight w:val="1097"/>
        </w:trPr>
        <w:tc>
          <w:tcPr>
            <w:tcW w:w="502" w:type="dxa"/>
          </w:tcPr>
          <w:p w14:paraId="1FC14287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480</w:t>
            </w:r>
          </w:p>
        </w:tc>
        <w:tc>
          <w:tcPr>
            <w:tcW w:w="2617" w:type="dxa"/>
          </w:tcPr>
          <w:p w14:paraId="5421F04F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350CFA8A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DF452EE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Тест Д. Векслера. Диагностика структуры интеллекта (детский вариант): метод. руководство / Ю.И. Филимоненко, В. И. Тимофеев.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СПб.: ИМАТОН, 2001. – 65 с.</w:t>
            </w:r>
          </w:p>
        </w:tc>
        <w:tc>
          <w:tcPr>
            <w:tcW w:w="1020" w:type="dxa"/>
            <w:vAlign w:val="center"/>
          </w:tcPr>
          <w:p w14:paraId="311E4349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14:paraId="710824A7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  <w:p w14:paraId="60731267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(Ин-т практич. психологии «ИМАТОН»)</w:t>
            </w:r>
          </w:p>
        </w:tc>
        <w:tc>
          <w:tcPr>
            <w:tcW w:w="1417" w:type="dxa"/>
            <w:vAlign w:val="center"/>
          </w:tcPr>
          <w:p w14:paraId="3995DD73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455D4B0F" w14:textId="77777777" w:rsidR="008A7284" w:rsidRPr="0016557B" w:rsidRDefault="008A7284" w:rsidP="0016563C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44CF511" w14:textId="77777777" w:rsidTr="00CF6604">
        <w:trPr>
          <w:trHeight w:val="925"/>
        </w:trPr>
        <w:tc>
          <w:tcPr>
            <w:tcW w:w="502" w:type="dxa"/>
          </w:tcPr>
          <w:p w14:paraId="7B168776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481</w:t>
            </w:r>
          </w:p>
        </w:tc>
        <w:tc>
          <w:tcPr>
            <w:tcW w:w="2617" w:type="dxa"/>
          </w:tcPr>
          <w:p w14:paraId="2A57BFC4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03648C76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436D3E91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Проективные методы исследования личности // Сборник психологических тестов. Часть </w:t>
            </w:r>
            <w:r w:rsidRPr="0016557B">
              <w:rPr>
                <w:sz w:val="22"/>
                <w:szCs w:val="22"/>
                <w:lang w:val="en-US"/>
              </w:rPr>
              <w:t>III</w:t>
            </w:r>
            <w:r w:rsidRPr="0016557B">
              <w:rPr>
                <w:sz w:val="22"/>
                <w:szCs w:val="22"/>
              </w:rPr>
              <w:t>: пособие 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Сост. Е.Е. Миронова.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Минск: Женский ин-т ЭНВИЛА, 2006. – С. 75–105.</w:t>
            </w:r>
          </w:p>
        </w:tc>
        <w:tc>
          <w:tcPr>
            <w:tcW w:w="1020" w:type="dxa"/>
            <w:vAlign w:val="center"/>
          </w:tcPr>
          <w:p w14:paraId="51062740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741CB5A3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ЭНВИЛА </w:t>
            </w:r>
          </w:p>
        </w:tc>
        <w:tc>
          <w:tcPr>
            <w:tcW w:w="1417" w:type="dxa"/>
            <w:vAlign w:val="center"/>
          </w:tcPr>
          <w:p w14:paraId="0C7123EE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B7C22B9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B0DA441" w14:textId="77777777" w:rsidTr="00CF6604">
        <w:trPr>
          <w:trHeight w:val="850"/>
        </w:trPr>
        <w:tc>
          <w:tcPr>
            <w:tcW w:w="502" w:type="dxa"/>
          </w:tcPr>
          <w:p w14:paraId="67624957" w14:textId="77777777" w:rsidR="008A7284" w:rsidRPr="0016557B" w:rsidRDefault="008A728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 w:rsidRPr="0016557B">
              <w:t>482</w:t>
            </w:r>
          </w:p>
        </w:tc>
        <w:tc>
          <w:tcPr>
            <w:tcW w:w="2617" w:type="dxa"/>
          </w:tcPr>
          <w:p w14:paraId="40A48957" w14:textId="77777777" w:rsidR="008A7284" w:rsidRPr="0016557B" w:rsidRDefault="008A7284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03359651" w14:textId="77777777" w:rsidR="008A7284" w:rsidRPr="0016557B" w:rsidRDefault="008A7284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39D44E62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Миокинетическая методика Е. Мира и М. Лопеца // Сборник психологических тестов. Часть </w:t>
            </w:r>
            <w:r w:rsidRPr="0016557B">
              <w:rPr>
                <w:sz w:val="22"/>
                <w:szCs w:val="22"/>
                <w:lang w:val="en-US"/>
              </w:rPr>
              <w:t>III</w:t>
            </w:r>
            <w:r w:rsidRPr="0016557B">
              <w:rPr>
                <w:sz w:val="22"/>
                <w:szCs w:val="22"/>
              </w:rPr>
              <w:t>: пособие / Сост. Е. Е. Миронова. 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Минск: Женский ин-т ЭНВИЛА, 2006. – С. 106–119.</w:t>
            </w:r>
          </w:p>
        </w:tc>
        <w:tc>
          <w:tcPr>
            <w:tcW w:w="1020" w:type="dxa"/>
            <w:vAlign w:val="center"/>
          </w:tcPr>
          <w:p w14:paraId="20CFDED9" w14:textId="77777777" w:rsidR="008A7284" w:rsidRPr="0016557B" w:rsidRDefault="008A7284" w:rsidP="0016563C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61A4DBC2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ЭНВИЛА </w:t>
            </w:r>
          </w:p>
        </w:tc>
        <w:tc>
          <w:tcPr>
            <w:tcW w:w="1417" w:type="dxa"/>
            <w:vAlign w:val="center"/>
          </w:tcPr>
          <w:p w14:paraId="0C8F92C6" w14:textId="77777777" w:rsidR="008A7284" w:rsidRPr="0016557B" w:rsidRDefault="008A7284" w:rsidP="0016563C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AFE5B9E" w14:textId="77777777" w:rsidR="008A7284" w:rsidRPr="0016557B" w:rsidRDefault="008A7284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3E9EF0D4" w14:textId="77777777" w:rsidTr="00CF6604">
        <w:trPr>
          <w:trHeight w:val="1170"/>
        </w:trPr>
        <w:tc>
          <w:tcPr>
            <w:tcW w:w="502" w:type="dxa"/>
          </w:tcPr>
          <w:p w14:paraId="2562FBC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483</w:t>
            </w:r>
          </w:p>
        </w:tc>
        <w:tc>
          <w:tcPr>
            <w:tcW w:w="2617" w:type="dxa"/>
          </w:tcPr>
          <w:p w14:paraId="6162A510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20633C7E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1A1473E9" w14:textId="77777777" w:rsidR="008A7284" w:rsidRPr="0016557B" w:rsidRDefault="008A7284" w:rsidP="0016563C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Сборник психологических тестов. Часть </w:t>
            </w:r>
            <w:r w:rsidRPr="0016557B">
              <w:rPr>
                <w:sz w:val="22"/>
                <w:szCs w:val="22"/>
                <w:lang w:val="en-US"/>
              </w:rPr>
              <w:t>I</w:t>
            </w:r>
            <w:r w:rsidRPr="0016557B">
              <w:rPr>
                <w:sz w:val="22"/>
                <w:szCs w:val="22"/>
              </w:rPr>
              <w:t>: пособие / Сост. Е.Е. Миронова. – Минск: Женский ин-т ЭНВИЛА, 2005. – Разд.</w:t>
            </w:r>
            <w:r w:rsidRPr="0016557B">
              <w:rPr>
                <w:sz w:val="22"/>
                <w:szCs w:val="22"/>
                <w:lang w:val="en-US"/>
              </w:rPr>
              <w:t>I</w:t>
            </w:r>
            <w:r w:rsidRPr="0016557B">
              <w:rPr>
                <w:sz w:val="22"/>
                <w:szCs w:val="22"/>
              </w:rPr>
              <w:t>: Диагностика психических состояний и свойств личности; Разд.</w:t>
            </w:r>
            <w:r w:rsidRPr="0016557B">
              <w:rPr>
                <w:sz w:val="22"/>
                <w:szCs w:val="22"/>
                <w:lang w:val="en-US"/>
              </w:rPr>
              <w:t>II</w:t>
            </w:r>
            <w:r w:rsidRPr="0016557B">
              <w:rPr>
                <w:sz w:val="22"/>
                <w:szCs w:val="22"/>
              </w:rPr>
              <w:t>: Диагностика межличностных отношений.– 155 с.</w:t>
            </w:r>
          </w:p>
        </w:tc>
        <w:tc>
          <w:tcPr>
            <w:tcW w:w="1020" w:type="dxa"/>
            <w:vAlign w:val="center"/>
          </w:tcPr>
          <w:p w14:paraId="1DAF65B9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14:paraId="6CDE26E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ЭНВИЛА</w:t>
            </w:r>
          </w:p>
        </w:tc>
        <w:tc>
          <w:tcPr>
            <w:tcW w:w="1417" w:type="dxa"/>
            <w:vAlign w:val="center"/>
          </w:tcPr>
          <w:p w14:paraId="21872457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5889EEE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E16DC35" w14:textId="77777777" w:rsidTr="00CF6604">
        <w:trPr>
          <w:trHeight w:val="1400"/>
        </w:trPr>
        <w:tc>
          <w:tcPr>
            <w:tcW w:w="502" w:type="dxa"/>
          </w:tcPr>
          <w:p w14:paraId="7289D7D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484</w:t>
            </w:r>
          </w:p>
        </w:tc>
        <w:tc>
          <w:tcPr>
            <w:tcW w:w="2617" w:type="dxa"/>
          </w:tcPr>
          <w:p w14:paraId="2D2A69B6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4F2648DA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AC5B5F4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Сборник психологических тестов. Часть </w:t>
            </w:r>
            <w:r w:rsidRPr="0016557B">
              <w:rPr>
                <w:sz w:val="22"/>
                <w:szCs w:val="22"/>
                <w:lang w:val="en-US"/>
              </w:rPr>
              <w:t>II</w:t>
            </w:r>
            <w:r w:rsidRPr="0016557B">
              <w:rPr>
                <w:sz w:val="22"/>
                <w:szCs w:val="22"/>
              </w:rPr>
              <w:t>: пособие / Сост. Е Е. Миронова. – Минск: Женский ин-т ЭНВИЛА, 2006. – Разд.1: Методы диагностики внимания; Разд.2: Методы диагностики памяти; Разд.3: Методы изучения мышления; Разд.4: Методы диагностики интеллекта и креативности. – 146 с.</w:t>
            </w:r>
          </w:p>
        </w:tc>
        <w:tc>
          <w:tcPr>
            <w:tcW w:w="1020" w:type="dxa"/>
            <w:vAlign w:val="center"/>
          </w:tcPr>
          <w:p w14:paraId="5DE2148D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453B46E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ЭНВИЛА </w:t>
            </w:r>
          </w:p>
        </w:tc>
        <w:tc>
          <w:tcPr>
            <w:tcW w:w="1417" w:type="dxa"/>
            <w:vAlign w:val="center"/>
          </w:tcPr>
          <w:p w14:paraId="0E1CECE9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6B94EF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9BFA073" w14:textId="77777777" w:rsidTr="00CF6604">
        <w:trPr>
          <w:trHeight w:val="1361"/>
        </w:trPr>
        <w:tc>
          <w:tcPr>
            <w:tcW w:w="502" w:type="dxa"/>
          </w:tcPr>
          <w:p w14:paraId="1E0A908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485</w:t>
            </w:r>
          </w:p>
        </w:tc>
        <w:tc>
          <w:tcPr>
            <w:tcW w:w="2617" w:type="dxa"/>
          </w:tcPr>
          <w:p w14:paraId="165687FF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10AC0107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31B036A5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Методы выявления родительского отношения к детям. Методы выявления детского отношения к родителям. Методы оценки психического состояния детей и родителей  // Практическая психология. Психодиагностика отношений между родителями и детьми /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В.Б.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Шапарь.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–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Ростов н/Д: Феникс, 2006. – С. 1–343.</w:t>
            </w:r>
          </w:p>
        </w:tc>
        <w:tc>
          <w:tcPr>
            <w:tcW w:w="1020" w:type="dxa"/>
            <w:vAlign w:val="center"/>
          </w:tcPr>
          <w:p w14:paraId="502D2E42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70547D67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745BDA0B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02C8BB21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7391C399" w14:textId="77777777" w:rsidTr="00CF6604">
        <w:trPr>
          <w:trHeight w:val="850"/>
        </w:trPr>
        <w:tc>
          <w:tcPr>
            <w:tcW w:w="502" w:type="dxa"/>
          </w:tcPr>
          <w:p w14:paraId="777B563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486</w:t>
            </w:r>
          </w:p>
        </w:tc>
        <w:tc>
          <w:tcPr>
            <w:tcW w:w="2617" w:type="dxa"/>
          </w:tcPr>
          <w:p w14:paraId="51A73ED1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1821B2AB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5FCFFC52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Диагностика эмоциональных отношений в семье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 xml:space="preserve">/ </w:t>
            </w:r>
          </w:p>
          <w:p w14:paraId="490FCA74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Е. Бене</w:t>
            </w:r>
            <w:r w:rsidRPr="0016557B">
              <w:rPr>
                <w:sz w:val="22"/>
                <w:szCs w:val="22"/>
                <w:lang w:val="uk-UA"/>
              </w:rPr>
              <w:t xml:space="preserve"> </w:t>
            </w:r>
            <w:r w:rsidRPr="0016557B">
              <w:rPr>
                <w:sz w:val="22"/>
                <w:szCs w:val="22"/>
              </w:rPr>
              <w:t>// Семейная психология и семейная терапия. – 1999. – № 2. – С. 14–49.</w:t>
            </w:r>
          </w:p>
        </w:tc>
        <w:tc>
          <w:tcPr>
            <w:tcW w:w="1020" w:type="dxa"/>
            <w:vAlign w:val="center"/>
          </w:tcPr>
          <w:p w14:paraId="7DD696DC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14:paraId="2C666425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6F1C9A68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75C861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2244694" w14:textId="77777777" w:rsidTr="00CF6604">
        <w:trPr>
          <w:trHeight w:val="867"/>
        </w:trPr>
        <w:tc>
          <w:tcPr>
            <w:tcW w:w="502" w:type="dxa"/>
          </w:tcPr>
          <w:p w14:paraId="3A09C63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487</w:t>
            </w:r>
          </w:p>
        </w:tc>
        <w:tc>
          <w:tcPr>
            <w:tcW w:w="2617" w:type="dxa"/>
          </w:tcPr>
          <w:p w14:paraId="2405C263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0BFF0F5C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52FCE329" w14:textId="77777777" w:rsidR="008A7284" w:rsidRPr="0016557B" w:rsidRDefault="008A7284" w:rsidP="006910CD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Комплексное исследование ребенка 1,5-3 лет // Психологическое тестирование детей от рождения до 10 лет / О.Н. Истратова. – Ростов н/Д: Феникс, 2008. – С. 39–73.</w:t>
            </w:r>
          </w:p>
        </w:tc>
        <w:tc>
          <w:tcPr>
            <w:tcW w:w="1020" w:type="dxa"/>
            <w:vAlign w:val="center"/>
          </w:tcPr>
          <w:p w14:paraId="4AA37236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14:paraId="7B61650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626E589F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E4AAEE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C9BF3F3" w14:textId="77777777" w:rsidTr="00CF6604">
        <w:trPr>
          <w:trHeight w:val="680"/>
        </w:trPr>
        <w:tc>
          <w:tcPr>
            <w:tcW w:w="502" w:type="dxa"/>
          </w:tcPr>
          <w:p w14:paraId="54B48F3B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488</w:t>
            </w:r>
          </w:p>
        </w:tc>
        <w:tc>
          <w:tcPr>
            <w:tcW w:w="2617" w:type="dxa"/>
          </w:tcPr>
          <w:p w14:paraId="2DE7A0C1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2A0EC92E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1448C4FA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Тест Гилфорда диагностика социального интеллекта: метод. руководство / Е.С. Михайлова (Алешина). – СПб: ИМАТОН, 2006. – 56 с.</w:t>
            </w:r>
          </w:p>
        </w:tc>
        <w:tc>
          <w:tcPr>
            <w:tcW w:w="1020" w:type="dxa"/>
            <w:vAlign w:val="center"/>
          </w:tcPr>
          <w:p w14:paraId="46B96770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14:paraId="51C20B81" w14:textId="77777777" w:rsidR="008A7284" w:rsidRPr="0016557B" w:rsidRDefault="008A7284" w:rsidP="006910CD">
            <w:pPr>
              <w:spacing w:line="240" w:lineRule="exact"/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  <w:p w14:paraId="1C402936" w14:textId="77777777" w:rsidR="008A7284" w:rsidRPr="0016557B" w:rsidRDefault="008A7284" w:rsidP="00F13C2D">
            <w:pPr>
              <w:spacing w:line="240" w:lineRule="exact"/>
              <w:ind w:left="-75" w:right="-141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(Ин-т практич. психологии «ИМАТОН»)</w:t>
            </w:r>
          </w:p>
        </w:tc>
        <w:tc>
          <w:tcPr>
            <w:tcW w:w="1417" w:type="dxa"/>
            <w:vAlign w:val="center"/>
          </w:tcPr>
          <w:p w14:paraId="6479ABD2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AC181C4" w14:textId="77777777" w:rsidR="008A7284" w:rsidRPr="0016557B" w:rsidRDefault="008A7284" w:rsidP="006910CD">
            <w:pPr>
              <w:spacing w:line="240" w:lineRule="exact"/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DE83663" w14:textId="77777777" w:rsidTr="00CF6604">
        <w:trPr>
          <w:trHeight w:val="312"/>
        </w:trPr>
        <w:tc>
          <w:tcPr>
            <w:tcW w:w="502" w:type="dxa"/>
          </w:tcPr>
          <w:p w14:paraId="65EA9082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489</w:t>
            </w:r>
          </w:p>
        </w:tc>
        <w:tc>
          <w:tcPr>
            <w:tcW w:w="2617" w:type="dxa"/>
          </w:tcPr>
          <w:p w14:paraId="72B6C642" w14:textId="77777777" w:rsidR="008A7284" w:rsidRPr="0016557B" w:rsidRDefault="008A7284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14:paraId="68E0B58E" w14:textId="77777777" w:rsidR="008A7284" w:rsidRPr="0016557B" w:rsidRDefault="008A7284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6557B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0FA1F1DD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Назначение судебных экспертиз по делам о пожарах: практикум </w:t>
            </w:r>
          </w:p>
        </w:tc>
        <w:tc>
          <w:tcPr>
            <w:tcW w:w="1020" w:type="dxa"/>
            <w:vAlign w:val="center"/>
          </w:tcPr>
          <w:p w14:paraId="52C866A1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6D1602EE" w14:textId="77777777" w:rsidR="008A7284" w:rsidRPr="0016557B" w:rsidRDefault="008A7284" w:rsidP="006910C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Командно-инженерный ин-т МЧС РБ</w:t>
            </w:r>
          </w:p>
        </w:tc>
        <w:tc>
          <w:tcPr>
            <w:tcW w:w="1417" w:type="dxa"/>
            <w:vAlign w:val="center"/>
          </w:tcPr>
          <w:p w14:paraId="007B5981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72552DA" w14:textId="77777777" w:rsidR="008A7284" w:rsidRPr="0016557B" w:rsidRDefault="008A7284" w:rsidP="006910C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5C7D6DE0" w14:textId="77777777" w:rsidTr="00CF6604">
        <w:trPr>
          <w:trHeight w:val="1191"/>
        </w:trPr>
        <w:tc>
          <w:tcPr>
            <w:tcW w:w="502" w:type="dxa"/>
          </w:tcPr>
          <w:p w14:paraId="207B33F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490</w:t>
            </w:r>
          </w:p>
        </w:tc>
        <w:tc>
          <w:tcPr>
            <w:tcW w:w="2617" w:type="dxa"/>
          </w:tcPr>
          <w:p w14:paraId="31866610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0C063A4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5F6C2C5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Особенности проведения комплексных судебных психолого-психиатрических экспертиз по гражданским делам о защите прав и законных интересов детей: метод. рекомендации / Н.А. Махнач [и др.]; ГСМСЭ Респ. Беларусь. – Минск: Белстан, 2011. – 65 с.</w:t>
            </w:r>
          </w:p>
        </w:tc>
        <w:tc>
          <w:tcPr>
            <w:tcW w:w="1020" w:type="dxa"/>
            <w:vAlign w:val="center"/>
          </w:tcPr>
          <w:p w14:paraId="469AE34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14:paraId="3F0D3B7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14:paraId="79AFDC1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6A9B223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08DF162" w14:textId="77777777" w:rsidTr="00CF6604">
        <w:trPr>
          <w:trHeight w:val="1020"/>
        </w:trPr>
        <w:tc>
          <w:tcPr>
            <w:tcW w:w="502" w:type="dxa"/>
          </w:tcPr>
          <w:p w14:paraId="52ED23E8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491</w:t>
            </w:r>
          </w:p>
        </w:tc>
        <w:tc>
          <w:tcPr>
            <w:tcW w:w="2617" w:type="dxa"/>
          </w:tcPr>
          <w:p w14:paraId="6E876CF2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5C6B6ECE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086CE72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Подготовка и назначение комплексной экспертизы при расследовании дорожно-транспортного происшествия: информационное письмо для следователей, судей и экспертов</w:t>
            </w:r>
          </w:p>
        </w:tc>
        <w:tc>
          <w:tcPr>
            <w:tcW w:w="1020" w:type="dxa"/>
            <w:vAlign w:val="center"/>
          </w:tcPr>
          <w:p w14:paraId="6EAABDAF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14:paraId="273BCD59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3C41A307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D18194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A2BDF19" w14:textId="77777777" w:rsidTr="00CF6604">
        <w:trPr>
          <w:trHeight w:val="850"/>
        </w:trPr>
        <w:tc>
          <w:tcPr>
            <w:tcW w:w="502" w:type="dxa"/>
          </w:tcPr>
          <w:p w14:paraId="407238D5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492</w:t>
            </w:r>
          </w:p>
        </w:tc>
        <w:tc>
          <w:tcPr>
            <w:tcW w:w="2617" w:type="dxa"/>
          </w:tcPr>
          <w:p w14:paraId="78FB235C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5588746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EE6C0E0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Индивидуально-типологический опросник (ИТО) // Диагностика индивидуально-типологических свойств и межличностных отношений: практ. руководство / Л.Н. Собчик. – СПб.: Речь, 2002. – С. 1–40.</w:t>
            </w:r>
          </w:p>
        </w:tc>
        <w:tc>
          <w:tcPr>
            <w:tcW w:w="1020" w:type="dxa"/>
            <w:vAlign w:val="center"/>
          </w:tcPr>
          <w:p w14:paraId="25823E5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14:paraId="109DADD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0C224FEC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B60C32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66D428E6" w14:textId="77777777" w:rsidTr="00CF6604">
        <w:trPr>
          <w:trHeight w:val="680"/>
        </w:trPr>
        <w:tc>
          <w:tcPr>
            <w:tcW w:w="502" w:type="dxa"/>
          </w:tcPr>
          <w:p w14:paraId="301AAECE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493</w:t>
            </w:r>
          </w:p>
        </w:tc>
        <w:tc>
          <w:tcPr>
            <w:tcW w:w="2617" w:type="dxa"/>
          </w:tcPr>
          <w:p w14:paraId="0AB0DDD2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3E3A719E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3259A4E" w14:textId="77777777" w:rsidR="008A7284" w:rsidRPr="0016557B" w:rsidRDefault="008A7284" w:rsidP="0057569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Модифицированная методика Сонди. Тест восьми влечений / Л.Н. Собчик. – СПб.: Речь, 2003. – 132 с.</w:t>
            </w:r>
          </w:p>
        </w:tc>
        <w:tc>
          <w:tcPr>
            <w:tcW w:w="1020" w:type="dxa"/>
            <w:vAlign w:val="center"/>
          </w:tcPr>
          <w:p w14:paraId="349D8F5C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14:paraId="1B917AEA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14:paraId="37252937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27AB0464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1CC730BF" w14:textId="77777777" w:rsidTr="00CF6604">
        <w:trPr>
          <w:trHeight w:val="1361"/>
        </w:trPr>
        <w:tc>
          <w:tcPr>
            <w:tcW w:w="502" w:type="dxa"/>
          </w:tcPr>
          <w:p w14:paraId="7431DEB6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494</w:t>
            </w:r>
          </w:p>
        </w:tc>
        <w:tc>
          <w:tcPr>
            <w:tcW w:w="2617" w:type="dxa"/>
          </w:tcPr>
          <w:p w14:paraId="3839E02F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1F5A2C7D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616980D7" w14:textId="77777777" w:rsidR="008A7284" w:rsidRPr="0016557B" w:rsidRDefault="008A7284" w:rsidP="00575697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Методические указания по применению упаковочных средств, изготавливаемых РУП «Белсудэкспертобеспечение», для обеспечения сохранности объектов, изымаемых для направления на экспертизу (исследование) / А.В. Водолазов, С.В. Чащин; НПЦ Гос. ком. судеб.  экспертиз Респ. Беларусь. – Минск, 2018. – 39 с.</w:t>
            </w:r>
          </w:p>
        </w:tc>
        <w:tc>
          <w:tcPr>
            <w:tcW w:w="1020" w:type="dxa"/>
            <w:vAlign w:val="center"/>
          </w:tcPr>
          <w:p w14:paraId="2780923F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0A774212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1C2E7572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3D5C6623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25E5828F" w14:textId="77777777" w:rsidTr="00CF6604">
        <w:trPr>
          <w:trHeight w:val="1134"/>
        </w:trPr>
        <w:tc>
          <w:tcPr>
            <w:tcW w:w="502" w:type="dxa"/>
          </w:tcPr>
          <w:p w14:paraId="20A5D5AC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495</w:t>
            </w:r>
          </w:p>
        </w:tc>
        <w:tc>
          <w:tcPr>
            <w:tcW w:w="2617" w:type="dxa"/>
          </w:tcPr>
          <w:p w14:paraId="1502E980" w14:textId="77777777" w:rsidR="008A7284" w:rsidRPr="0016557B" w:rsidRDefault="008A7284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2BC487F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DA054D0" w14:textId="77777777" w:rsidR="008A7284" w:rsidRPr="0016557B" w:rsidRDefault="008A7284" w:rsidP="00575697">
            <w:pPr>
              <w:ind w:left="33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Общий порядок и структура психологической экспертной оценки «беспомощного состояния» у несовершеннолетних потерпевших от противоправных действий сексуальной направленности: информационное письмо </w:t>
            </w:r>
          </w:p>
        </w:tc>
        <w:tc>
          <w:tcPr>
            <w:tcW w:w="1020" w:type="dxa"/>
            <w:vAlign w:val="center"/>
          </w:tcPr>
          <w:p w14:paraId="7AE279BD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14:paraId="5D65411E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14:paraId="108006AD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1A8CC81B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16557B" w14:paraId="03F39887" w14:textId="77777777" w:rsidTr="00CF6604">
        <w:trPr>
          <w:trHeight w:val="823"/>
        </w:trPr>
        <w:tc>
          <w:tcPr>
            <w:tcW w:w="502" w:type="dxa"/>
          </w:tcPr>
          <w:p w14:paraId="70CE7E1D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496</w:t>
            </w:r>
          </w:p>
        </w:tc>
        <w:tc>
          <w:tcPr>
            <w:tcW w:w="2617" w:type="dxa"/>
          </w:tcPr>
          <w:p w14:paraId="3CC91A64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0A0651E9" w14:textId="77777777" w:rsidR="008A7284" w:rsidRPr="0016557B" w:rsidRDefault="008A7284" w:rsidP="006910CD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2F811A7B" w14:textId="77777777" w:rsidR="008A7284" w:rsidRPr="0016557B" w:rsidRDefault="008A7284" w:rsidP="00DB7896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 xml:space="preserve">Использование технологии 3 </w:t>
            </w:r>
            <w:r w:rsidRPr="0016557B">
              <w:rPr>
                <w:sz w:val="22"/>
                <w:szCs w:val="22"/>
                <w:lang w:val="en-US"/>
              </w:rPr>
              <w:t>D</w:t>
            </w:r>
            <w:r w:rsidRPr="0016557B">
              <w:rPr>
                <w:sz w:val="22"/>
                <w:szCs w:val="22"/>
              </w:rPr>
              <w:t>-моделирования при решении задач криминалистической и медико-криминалистической экспертизы: информационно-методическое письмо</w:t>
            </w:r>
          </w:p>
        </w:tc>
        <w:tc>
          <w:tcPr>
            <w:tcW w:w="1020" w:type="dxa"/>
            <w:vAlign w:val="center"/>
          </w:tcPr>
          <w:p w14:paraId="06E1BB6D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14:paraId="1CDFF6CD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14:paraId="570BE4C6" w14:textId="77777777" w:rsidR="008A7284" w:rsidRPr="0016557B" w:rsidRDefault="008A7284" w:rsidP="006910CD">
            <w:pPr>
              <w:jc w:val="center"/>
            </w:pPr>
            <w:r w:rsidRPr="0016557B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14:paraId="7E5452A6" w14:textId="77777777" w:rsidR="008A7284" w:rsidRPr="0016557B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8A7284" w:rsidRPr="007A0FCC" w14:paraId="26F75DFC" w14:textId="77777777" w:rsidTr="00CF6604">
        <w:trPr>
          <w:trHeight w:val="170"/>
        </w:trPr>
        <w:tc>
          <w:tcPr>
            <w:tcW w:w="502" w:type="dxa"/>
          </w:tcPr>
          <w:p w14:paraId="332F2E03" w14:textId="77777777" w:rsidR="008A7284" w:rsidRPr="0016557B" w:rsidRDefault="008A728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16557B">
              <w:t>497</w:t>
            </w:r>
          </w:p>
        </w:tc>
        <w:tc>
          <w:tcPr>
            <w:tcW w:w="2617" w:type="dxa"/>
          </w:tcPr>
          <w:p w14:paraId="3405010F" w14:textId="77777777" w:rsidR="008A7284" w:rsidRPr="0016557B" w:rsidRDefault="008A7284" w:rsidP="00CE70C3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комплексная экспертиза</w:t>
            </w:r>
          </w:p>
          <w:p w14:paraId="3F06595E" w14:textId="77777777" w:rsidR="008A7284" w:rsidRPr="0016557B" w:rsidRDefault="008A7284" w:rsidP="00CE70C3">
            <w:pPr>
              <w:ind w:left="-57" w:right="-57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78" w:type="dxa"/>
          </w:tcPr>
          <w:p w14:paraId="719F3879" w14:textId="77777777" w:rsidR="008A7284" w:rsidRPr="0016557B" w:rsidRDefault="008A7284" w:rsidP="00EF16E7">
            <w:pPr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Методика экспериментального моделирования рикошета огнестрельного снаряда в зависимости от вида оружия и боеприпасов / А.В. Ковалев [и др.] – М.: ИП Дудкин В.А., 2019. – 23 с.</w:t>
            </w:r>
          </w:p>
        </w:tc>
        <w:tc>
          <w:tcPr>
            <w:tcW w:w="1020" w:type="dxa"/>
            <w:vAlign w:val="center"/>
          </w:tcPr>
          <w:p w14:paraId="0446652F" w14:textId="77777777" w:rsidR="008A7284" w:rsidRPr="0016557B" w:rsidRDefault="008A7284" w:rsidP="006910CD">
            <w:pPr>
              <w:jc w:val="center"/>
              <w:rPr>
                <w:noProof/>
                <w:sz w:val="22"/>
                <w:szCs w:val="22"/>
              </w:rPr>
            </w:pPr>
            <w:r w:rsidRPr="0016557B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14:paraId="1BA46CDB" w14:textId="77777777" w:rsidR="008A7284" w:rsidRPr="0016557B" w:rsidRDefault="008A7284" w:rsidP="00B634F8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Академия</w:t>
            </w:r>
            <w:r w:rsidR="001F77C6">
              <w:rPr>
                <w:sz w:val="22"/>
                <w:szCs w:val="22"/>
              </w:rPr>
              <w:t xml:space="preserve"> МВД</w:t>
            </w:r>
            <w:r w:rsidRPr="0016557B">
              <w:rPr>
                <w:sz w:val="22"/>
                <w:szCs w:val="22"/>
              </w:rPr>
              <w:t>;</w:t>
            </w:r>
          </w:p>
          <w:p w14:paraId="0DF0CA8E" w14:textId="77777777" w:rsidR="008A7284" w:rsidRPr="0016557B" w:rsidRDefault="008A7284" w:rsidP="00EB6C21">
            <w:pPr>
              <w:ind w:right="-175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РЦСМЭ МЗ РФ;</w:t>
            </w:r>
          </w:p>
          <w:p w14:paraId="69975784" w14:textId="77777777" w:rsidR="008A7284" w:rsidRPr="0016557B" w:rsidRDefault="008A7284" w:rsidP="00EB6C21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РНИМУ МЗ РФ</w:t>
            </w:r>
          </w:p>
        </w:tc>
        <w:tc>
          <w:tcPr>
            <w:tcW w:w="1417" w:type="dxa"/>
            <w:vAlign w:val="center"/>
          </w:tcPr>
          <w:p w14:paraId="6E054A0D" w14:textId="77777777" w:rsidR="008A7284" w:rsidRPr="00976D26" w:rsidRDefault="008A7284" w:rsidP="0013595B">
            <w:pPr>
              <w:jc w:val="center"/>
              <w:rPr>
                <w:sz w:val="22"/>
                <w:szCs w:val="22"/>
              </w:rPr>
            </w:pPr>
            <w:r w:rsidRPr="0016557B"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14:paraId="5BF6D287" w14:textId="77777777" w:rsidR="008A7284" w:rsidRPr="007A0FCC" w:rsidRDefault="008A7284" w:rsidP="006910C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DD5752" w14:textId="77777777" w:rsidR="00BE0DE9" w:rsidRDefault="00BE0DE9" w:rsidP="00C17861">
      <w:pPr>
        <w:rPr>
          <w:b/>
          <w:sz w:val="22"/>
          <w:szCs w:val="22"/>
        </w:rPr>
      </w:pPr>
    </w:p>
    <w:sectPr w:rsidR="00BE0DE9" w:rsidSect="00150A50">
      <w:footerReference w:type="even" r:id="rId8"/>
      <w:footerReference w:type="default" r:id="rId9"/>
      <w:pgSz w:w="16838" w:h="11906" w:orient="landscape"/>
      <w:pgMar w:top="1531" w:right="510" w:bottom="794" w:left="45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3E60" w14:textId="77777777" w:rsidR="00FB20FD" w:rsidRDefault="00FB20FD">
      <w:r>
        <w:separator/>
      </w:r>
    </w:p>
  </w:endnote>
  <w:endnote w:type="continuationSeparator" w:id="0">
    <w:p w14:paraId="5A6B6F8F" w14:textId="77777777" w:rsidR="00FB20FD" w:rsidRDefault="00FB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38D1" w14:textId="77777777" w:rsidR="00CF6604" w:rsidRDefault="00CF6604" w:rsidP="002212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FA7454" w14:textId="77777777" w:rsidR="00CF6604" w:rsidRDefault="00CF6604" w:rsidP="0022126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804A" w14:textId="77777777" w:rsidR="00CF6604" w:rsidRDefault="00CF66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77C6">
      <w:rPr>
        <w:noProof/>
      </w:rPr>
      <w:t>73</w:t>
    </w:r>
    <w:r>
      <w:fldChar w:fldCharType="end"/>
    </w:r>
  </w:p>
  <w:p w14:paraId="6B2664A8" w14:textId="77777777" w:rsidR="00CF6604" w:rsidRDefault="00CF6604" w:rsidP="002212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1F08" w14:textId="77777777" w:rsidR="00FB20FD" w:rsidRDefault="00FB20FD">
      <w:r>
        <w:separator/>
      </w:r>
    </w:p>
  </w:footnote>
  <w:footnote w:type="continuationSeparator" w:id="0">
    <w:p w14:paraId="02D1E2B4" w14:textId="77777777" w:rsidR="00FB20FD" w:rsidRDefault="00FB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B4C"/>
    <w:multiLevelType w:val="hybridMultilevel"/>
    <w:tmpl w:val="CC428F1E"/>
    <w:lvl w:ilvl="0" w:tplc="0980C45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39F476E0"/>
    <w:multiLevelType w:val="multilevel"/>
    <w:tmpl w:val="75269A5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D103EF"/>
    <w:multiLevelType w:val="multilevel"/>
    <w:tmpl w:val="C9D6B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FBF6143"/>
    <w:multiLevelType w:val="multilevel"/>
    <w:tmpl w:val="11B0FE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06"/>
    <w:rsid w:val="00000871"/>
    <w:rsid w:val="00000BB4"/>
    <w:rsid w:val="00001096"/>
    <w:rsid w:val="00004E99"/>
    <w:rsid w:val="00005223"/>
    <w:rsid w:val="0000548C"/>
    <w:rsid w:val="000058DD"/>
    <w:rsid w:val="000066DE"/>
    <w:rsid w:val="00006DFE"/>
    <w:rsid w:val="00010654"/>
    <w:rsid w:val="00010958"/>
    <w:rsid w:val="000114E1"/>
    <w:rsid w:val="00011A85"/>
    <w:rsid w:val="00012A9A"/>
    <w:rsid w:val="0001359D"/>
    <w:rsid w:val="00014C88"/>
    <w:rsid w:val="00015413"/>
    <w:rsid w:val="0001686C"/>
    <w:rsid w:val="0001691C"/>
    <w:rsid w:val="000169EC"/>
    <w:rsid w:val="00016D79"/>
    <w:rsid w:val="00020B03"/>
    <w:rsid w:val="00021554"/>
    <w:rsid w:val="00022ABE"/>
    <w:rsid w:val="0002636E"/>
    <w:rsid w:val="000273BB"/>
    <w:rsid w:val="000274D1"/>
    <w:rsid w:val="00027C1A"/>
    <w:rsid w:val="000301E5"/>
    <w:rsid w:val="000316D3"/>
    <w:rsid w:val="00031DF5"/>
    <w:rsid w:val="00032081"/>
    <w:rsid w:val="00032E4D"/>
    <w:rsid w:val="00033250"/>
    <w:rsid w:val="00033A4E"/>
    <w:rsid w:val="00033A72"/>
    <w:rsid w:val="000345D9"/>
    <w:rsid w:val="000353F0"/>
    <w:rsid w:val="0003582F"/>
    <w:rsid w:val="00036A89"/>
    <w:rsid w:val="000403F7"/>
    <w:rsid w:val="000417EA"/>
    <w:rsid w:val="000419EF"/>
    <w:rsid w:val="00042BD3"/>
    <w:rsid w:val="00042F2F"/>
    <w:rsid w:val="0004359D"/>
    <w:rsid w:val="00044930"/>
    <w:rsid w:val="000449FC"/>
    <w:rsid w:val="00044EED"/>
    <w:rsid w:val="00044F6F"/>
    <w:rsid w:val="0004552E"/>
    <w:rsid w:val="00045657"/>
    <w:rsid w:val="00045B2B"/>
    <w:rsid w:val="00045CE9"/>
    <w:rsid w:val="0004687F"/>
    <w:rsid w:val="00050E8A"/>
    <w:rsid w:val="00051626"/>
    <w:rsid w:val="00052401"/>
    <w:rsid w:val="00052A82"/>
    <w:rsid w:val="000536ED"/>
    <w:rsid w:val="00053856"/>
    <w:rsid w:val="00054CE9"/>
    <w:rsid w:val="0005593F"/>
    <w:rsid w:val="000559E9"/>
    <w:rsid w:val="00055B6D"/>
    <w:rsid w:val="00056B40"/>
    <w:rsid w:val="00057587"/>
    <w:rsid w:val="00057BA0"/>
    <w:rsid w:val="000601EA"/>
    <w:rsid w:val="000606D1"/>
    <w:rsid w:val="00060CF1"/>
    <w:rsid w:val="00060E51"/>
    <w:rsid w:val="00061BA1"/>
    <w:rsid w:val="00061BA3"/>
    <w:rsid w:val="00062248"/>
    <w:rsid w:val="00062329"/>
    <w:rsid w:val="000625BA"/>
    <w:rsid w:val="0006292F"/>
    <w:rsid w:val="00062E08"/>
    <w:rsid w:val="00063B7D"/>
    <w:rsid w:val="00064828"/>
    <w:rsid w:val="00064C93"/>
    <w:rsid w:val="000653B5"/>
    <w:rsid w:val="000653DF"/>
    <w:rsid w:val="00066B2C"/>
    <w:rsid w:val="000670DA"/>
    <w:rsid w:val="00067B43"/>
    <w:rsid w:val="0007043F"/>
    <w:rsid w:val="00070DE8"/>
    <w:rsid w:val="00073135"/>
    <w:rsid w:val="000731A2"/>
    <w:rsid w:val="00073822"/>
    <w:rsid w:val="00073AE6"/>
    <w:rsid w:val="00073B18"/>
    <w:rsid w:val="00075645"/>
    <w:rsid w:val="0007647D"/>
    <w:rsid w:val="00076786"/>
    <w:rsid w:val="000770E8"/>
    <w:rsid w:val="00080483"/>
    <w:rsid w:val="00081506"/>
    <w:rsid w:val="00082117"/>
    <w:rsid w:val="00082F3D"/>
    <w:rsid w:val="00083F68"/>
    <w:rsid w:val="0008425A"/>
    <w:rsid w:val="000848A6"/>
    <w:rsid w:val="000854FF"/>
    <w:rsid w:val="00085ADC"/>
    <w:rsid w:val="00085D04"/>
    <w:rsid w:val="00086421"/>
    <w:rsid w:val="0008645D"/>
    <w:rsid w:val="00086731"/>
    <w:rsid w:val="00086ACA"/>
    <w:rsid w:val="00086CD6"/>
    <w:rsid w:val="00087288"/>
    <w:rsid w:val="000875B5"/>
    <w:rsid w:val="00090412"/>
    <w:rsid w:val="00090A47"/>
    <w:rsid w:val="00090AAF"/>
    <w:rsid w:val="00091FE4"/>
    <w:rsid w:val="00092C7E"/>
    <w:rsid w:val="00093928"/>
    <w:rsid w:val="00093BE2"/>
    <w:rsid w:val="00093FCD"/>
    <w:rsid w:val="00094BF4"/>
    <w:rsid w:val="000954B1"/>
    <w:rsid w:val="00096D28"/>
    <w:rsid w:val="00097411"/>
    <w:rsid w:val="000977C5"/>
    <w:rsid w:val="000A0800"/>
    <w:rsid w:val="000A08BC"/>
    <w:rsid w:val="000A1B2E"/>
    <w:rsid w:val="000A237F"/>
    <w:rsid w:val="000A2AF6"/>
    <w:rsid w:val="000A3262"/>
    <w:rsid w:val="000A38BA"/>
    <w:rsid w:val="000A3D39"/>
    <w:rsid w:val="000A4038"/>
    <w:rsid w:val="000A45EA"/>
    <w:rsid w:val="000A4A95"/>
    <w:rsid w:val="000A4DA1"/>
    <w:rsid w:val="000A56D7"/>
    <w:rsid w:val="000A5A79"/>
    <w:rsid w:val="000A7980"/>
    <w:rsid w:val="000A7F15"/>
    <w:rsid w:val="000B1AE0"/>
    <w:rsid w:val="000B1DDA"/>
    <w:rsid w:val="000B1F9F"/>
    <w:rsid w:val="000B27C1"/>
    <w:rsid w:val="000B31AA"/>
    <w:rsid w:val="000B3CE2"/>
    <w:rsid w:val="000B4A0B"/>
    <w:rsid w:val="000B64F9"/>
    <w:rsid w:val="000B6C0B"/>
    <w:rsid w:val="000C0121"/>
    <w:rsid w:val="000C0472"/>
    <w:rsid w:val="000C0493"/>
    <w:rsid w:val="000C07BD"/>
    <w:rsid w:val="000C3564"/>
    <w:rsid w:val="000C3763"/>
    <w:rsid w:val="000C4103"/>
    <w:rsid w:val="000C470E"/>
    <w:rsid w:val="000C4B77"/>
    <w:rsid w:val="000C54A0"/>
    <w:rsid w:val="000C5E01"/>
    <w:rsid w:val="000C62F1"/>
    <w:rsid w:val="000C6A74"/>
    <w:rsid w:val="000C72FD"/>
    <w:rsid w:val="000C7570"/>
    <w:rsid w:val="000D0109"/>
    <w:rsid w:val="000D0606"/>
    <w:rsid w:val="000D06B7"/>
    <w:rsid w:val="000D120F"/>
    <w:rsid w:val="000D1611"/>
    <w:rsid w:val="000D3261"/>
    <w:rsid w:val="000D4676"/>
    <w:rsid w:val="000D4F42"/>
    <w:rsid w:val="000D50BC"/>
    <w:rsid w:val="000D5172"/>
    <w:rsid w:val="000D5783"/>
    <w:rsid w:val="000D5B00"/>
    <w:rsid w:val="000D68A9"/>
    <w:rsid w:val="000E0838"/>
    <w:rsid w:val="000E236A"/>
    <w:rsid w:val="000E2458"/>
    <w:rsid w:val="000E2B0F"/>
    <w:rsid w:val="000E2FE1"/>
    <w:rsid w:val="000E4A9E"/>
    <w:rsid w:val="000E5656"/>
    <w:rsid w:val="000E5713"/>
    <w:rsid w:val="000E687B"/>
    <w:rsid w:val="000E71DC"/>
    <w:rsid w:val="000E7571"/>
    <w:rsid w:val="000F08E7"/>
    <w:rsid w:val="000F1CD0"/>
    <w:rsid w:val="000F2031"/>
    <w:rsid w:val="000F50B1"/>
    <w:rsid w:val="000F5396"/>
    <w:rsid w:val="000F58DE"/>
    <w:rsid w:val="000F6101"/>
    <w:rsid w:val="000F699F"/>
    <w:rsid w:val="000F6E1A"/>
    <w:rsid w:val="000F792D"/>
    <w:rsid w:val="00100A57"/>
    <w:rsid w:val="00100DD1"/>
    <w:rsid w:val="001010F5"/>
    <w:rsid w:val="00101359"/>
    <w:rsid w:val="00102D60"/>
    <w:rsid w:val="00102E9C"/>
    <w:rsid w:val="00103710"/>
    <w:rsid w:val="0010393F"/>
    <w:rsid w:val="00105A3C"/>
    <w:rsid w:val="00105C75"/>
    <w:rsid w:val="00106699"/>
    <w:rsid w:val="001117F1"/>
    <w:rsid w:val="00113610"/>
    <w:rsid w:val="00114215"/>
    <w:rsid w:val="0011428A"/>
    <w:rsid w:val="00114319"/>
    <w:rsid w:val="001148F1"/>
    <w:rsid w:val="00114CE0"/>
    <w:rsid w:val="0011503B"/>
    <w:rsid w:val="001156EE"/>
    <w:rsid w:val="00116370"/>
    <w:rsid w:val="00116975"/>
    <w:rsid w:val="0011718A"/>
    <w:rsid w:val="001178DF"/>
    <w:rsid w:val="00120082"/>
    <w:rsid w:val="0012151F"/>
    <w:rsid w:val="001224C5"/>
    <w:rsid w:val="0012395C"/>
    <w:rsid w:val="00124BF5"/>
    <w:rsid w:val="00124EB1"/>
    <w:rsid w:val="0012595F"/>
    <w:rsid w:val="00126D1B"/>
    <w:rsid w:val="00127027"/>
    <w:rsid w:val="00130070"/>
    <w:rsid w:val="00131078"/>
    <w:rsid w:val="001319BB"/>
    <w:rsid w:val="00132C0C"/>
    <w:rsid w:val="0013310D"/>
    <w:rsid w:val="00133B5C"/>
    <w:rsid w:val="00134F0B"/>
    <w:rsid w:val="0013595B"/>
    <w:rsid w:val="00135F3D"/>
    <w:rsid w:val="00135FE1"/>
    <w:rsid w:val="00136948"/>
    <w:rsid w:val="0013706A"/>
    <w:rsid w:val="00137218"/>
    <w:rsid w:val="00137964"/>
    <w:rsid w:val="00137BF0"/>
    <w:rsid w:val="00137C87"/>
    <w:rsid w:val="00137F44"/>
    <w:rsid w:val="0014008C"/>
    <w:rsid w:val="001404CF"/>
    <w:rsid w:val="00143342"/>
    <w:rsid w:val="00143F64"/>
    <w:rsid w:val="00143FA8"/>
    <w:rsid w:val="0014424A"/>
    <w:rsid w:val="00144859"/>
    <w:rsid w:val="00144919"/>
    <w:rsid w:val="00144D6E"/>
    <w:rsid w:val="0014692C"/>
    <w:rsid w:val="0014719B"/>
    <w:rsid w:val="00147463"/>
    <w:rsid w:val="001474F2"/>
    <w:rsid w:val="00150A50"/>
    <w:rsid w:val="00150D1A"/>
    <w:rsid w:val="00151FA8"/>
    <w:rsid w:val="00152059"/>
    <w:rsid w:val="001527B5"/>
    <w:rsid w:val="00154B7E"/>
    <w:rsid w:val="00155C21"/>
    <w:rsid w:val="00156E7A"/>
    <w:rsid w:val="00160E68"/>
    <w:rsid w:val="00162133"/>
    <w:rsid w:val="00162140"/>
    <w:rsid w:val="00162B2E"/>
    <w:rsid w:val="00162D64"/>
    <w:rsid w:val="00163FBD"/>
    <w:rsid w:val="00164BD5"/>
    <w:rsid w:val="0016557B"/>
    <w:rsid w:val="0016563C"/>
    <w:rsid w:val="00166DCD"/>
    <w:rsid w:val="00167753"/>
    <w:rsid w:val="0017138F"/>
    <w:rsid w:val="00171A94"/>
    <w:rsid w:val="00172258"/>
    <w:rsid w:val="00172713"/>
    <w:rsid w:val="00173850"/>
    <w:rsid w:val="00173D7F"/>
    <w:rsid w:val="001741CA"/>
    <w:rsid w:val="00174E02"/>
    <w:rsid w:val="00176D8D"/>
    <w:rsid w:val="00176E26"/>
    <w:rsid w:val="00180CA2"/>
    <w:rsid w:val="00180CEC"/>
    <w:rsid w:val="00181416"/>
    <w:rsid w:val="001816FF"/>
    <w:rsid w:val="00182472"/>
    <w:rsid w:val="0018413A"/>
    <w:rsid w:val="001847DC"/>
    <w:rsid w:val="00184AA6"/>
    <w:rsid w:val="001854BE"/>
    <w:rsid w:val="0018593F"/>
    <w:rsid w:val="00186039"/>
    <w:rsid w:val="001862EE"/>
    <w:rsid w:val="0018652B"/>
    <w:rsid w:val="001870EA"/>
    <w:rsid w:val="00187FFB"/>
    <w:rsid w:val="00190BAE"/>
    <w:rsid w:val="0019100D"/>
    <w:rsid w:val="001910EF"/>
    <w:rsid w:val="0019199A"/>
    <w:rsid w:val="00191B8E"/>
    <w:rsid w:val="00191C0D"/>
    <w:rsid w:val="0019263E"/>
    <w:rsid w:val="00193497"/>
    <w:rsid w:val="0019440E"/>
    <w:rsid w:val="00195552"/>
    <w:rsid w:val="00195704"/>
    <w:rsid w:val="00195C83"/>
    <w:rsid w:val="00196668"/>
    <w:rsid w:val="00197120"/>
    <w:rsid w:val="00197AE1"/>
    <w:rsid w:val="001A0546"/>
    <w:rsid w:val="001A145B"/>
    <w:rsid w:val="001A22DD"/>
    <w:rsid w:val="001A3315"/>
    <w:rsid w:val="001A3915"/>
    <w:rsid w:val="001A3F1B"/>
    <w:rsid w:val="001A45E6"/>
    <w:rsid w:val="001A4C7F"/>
    <w:rsid w:val="001A509D"/>
    <w:rsid w:val="001A54E0"/>
    <w:rsid w:val="001A55CE"/>
    <w:rsid w:val="001A5DF3"/>
    <w:rsid w:val="001A60D7"/>
    <w:rsid w:val="001B0730"/>
    <w:rsid w:val="001B0A5C"/>
    <w:rsid w:val="001B17CE"/>
    <w:rsid w:val="001B1E53"/>
    <w:rsid w:val="001B3002"/>
    <w:rsid w:val="001B4551"/>
    <w:rsid w:val="001B5587"/>
    <w:rsid w:val="001B62EB"/>
    <w:rsid w:val="001B71F1"/>
    <w:rsid w:val="001B7A28"/>
    <w:rsid w:val="001C0829"/>
    <w:rsid w:val="001C154D"/>
    <w:rsid w:val="001C1B07"/>
    <w:rsid w:val="001C2599"/>
    <w:rsid w:val="001C2F34"/>
    <w:rsid w:val="001C2FE0"/>
    <w:rsid w:val="001C3DB7"/>
    <w:rsid w:val="001C4574"/>
    <w:rsid w:val="001C631A"/>
    <w:rsid w:val="001C72FD"/>
    <w:rsid w:val="001C7466"/>
    <w:rsid w:val="001D00FD"/>
    <w:rsid w:val="001D1430"/>
    <w:rsid w:val="001D3A1B"/>
    <w:rsid w:val="001D4513"/>
    <w:rsid w:val="001D4741"/>
    <w:rsid w:val="001D4A07"/>
    <w:rsid w:val="001D4C06"/>
    <w:rsid w:val="001D4C67"/>
    <w:rsid w:val="001D4D04"/>
    <w:rsid w:val="001D5812"/>
    <w:rsid w:val="001D70B4"/>
    <w:rsid w:val="001D784D"/>
    <w:rsid w:val="001E19E4"/>
    <w:rsid w:val="001E21BD"/>
    <w:rsid w:val="001E309B"/>
    <w:rsid w:val="001E317C"/>
    <w:rsid w:val="001E377C"/>
    <w:rsid w:val="001E39E3"/>
    <w:rsid w:val="001E3FBF"/>
    <w:rsid w:val="001E3FD7"/>
    <w:rsid w:val="001E49D6"/>
    <w:rsid w:val="001E4D62"/>
    <w:rsid w:val="001E5339"/>
    <w:rsid w:val="001E5978"/>
    <w:rsid w:val="001E5B52"/>
    <w:rsid w:val="001E6388"/>
    <w:rsid w:val="001E7BAC"/>
    <w:rsid w:val="001F03A3"/>
    <w:rsid w:val="001F03E3"/>
    <w:rsid w:val="001F06F1"/>
    <w:rsid w:val="001F1407"/>
    <w:rsid w:val="001F1FF4"/>
    <w:rsid w:val="001F3B81"/>
    <w:rsid w:val="001F5F62"/>
    <w:rsid w:val="001F63F4"/>
    <w:rsid w:val="001F660F"/>
    <w:rsid w:val="001F7165"/>
    <w:rsid w:val="001F77C6"/>
    <w:rsid w:val="001F7A16"/>
    <w:rsid w:val="0020061D"/>
    <w:rsid w:val="00200E05"/>
    <w:rsid w:val="00200F48"/>
    <w:rsid w:val="00201B45"/>
    <w:rsid w:val="00201F26"/>
    <w:rsid w:val="00203748"/>
    <w:rsid w:val="00203DB7"/>
    <w:rsid w:val="002040F1"/>
    <w:rsid w:val="00204934"/>
    <w:rsid w:val="00204EE0"/>
    <w:rsid w:val="00205589"/>
    <w:rsid w:val="002110A0"/>
    <w:rsid w:val="0021231F"/>
    <w:rsid w:val="002127B7"/>
    <w:rsid w:val="002128F6"/>
    <w:rsid w:val="002134DF"/>
    <w:rsid w:val="00213BE2"/>
    <w:rsid w:val="00213C8F"/>
    <w:rsid w:val="0021441A"/>
    <w:rsid w:val="002156DA"/>
    <w:rsid w:val="00215750"/>
    <w:rsid w:val="00215EE7"/>
    <w:rsid w:val="00216516"/>
    <w:rsid w:val="00216A20"/>
    <w:rsid w:val="00217C54"/>
    <w:rsid w:val="0022126A"/>
    <w:rsid w:val="00222036"/>
    <w:rsid w:val="00222160"/>
    <w:rsid w:val="00224032"/>
    <w:rsid w:val="0022456E"/>
    <w:rsid w:val="00224ED1"/>
    <w:rsid w:val="002251B2"/>
    <w:rsid w:val="00230C29"/>
    <w:rsid w:val="00230E81"/>
    <w:rsid w:val="0023142B"/>
    <w:rsid w:val="00231848"/>
    <w:rsid w:val="00231ABA"/>
    <w:rsid w:val="00231EAD"/>
    <w:rsid w:val="00232CA0"/>
    <w:rsid w:val="00233D0C"/>
    <w:rsid w:val="0023471B"/>
    <w:rsid w:val="00235722"/>
    <w:rsid w:val="00235A4A"/>
    <w:rsid w:val="00235CD6"/>
    <w:rsid w:val="002364EF"/>
    <w:rsid w:val="00236971"/>
    <w:rsid w:val="00237F57"/>
    <w:rsid w:val="002411DA"/>
    <w:rsid w:val="002418FA"/>
    <w:rsid w:val="00241AD4"/>
    <w:rsid w:val="0024272A"/>
    <w:rsid w:val="00242C53"/>
    <w:rsid w:val="002438E7"/>
    <w:rsid w:val="00244B3B"/>
    <w:rsid w:val="0024576E"/>
    <w:rsid w:val="00245A6C"/>
    <w:rsid w:val="002467FF"/>
    <w:rsid w:val="00247EB0"/>
    <w:rsid w:val="00250311"/>
    <w:rsid w:val="002504F2"/>
    <w:rsid w:val="00252162"/>
    <w:rsid w:val="002521AC"/>
    <w:rsid w:val="002525C6"/>
    <w:rsid w:val="00254194"/>
    <w:rsid w:val="0025502D"/>
    <w:rsid w:val="002564AF"/>
    <w:rsid w:val="002600F9"/>
    <w:rsid w:val="002604D9"/>
    <w:rsid w:val="00261A23"/>
    <w:rsid w:val="00261B0F"/>
    <w:rsid w:val="00262712"/>
    <w:rsid w:val="00262758"/>
    <w:rsid w:val="002630F5"/>
    <w:rsid w:val="00263755"/>
    <w:rsid w:val="00264526"/>
    <w:rsid w:val="002651DD"/>
    <w:rsid w:val="002652F8"/>
    <w:rsid w:val="00265439"/>
    <w:rsid w:val="00265514"/>
    <w:rsid w:val="00265827"/>
    <w:rsid w:val="00266A0F"/>
    <w:rsid w:val="00266E3F"/>
    <w:rsid w:val="00266E89"/>
    <w:rsid w:val="00267431"/>
    <w:rsid w:val="00270F8D"/>
    <w:rsid w:val="00271312"/>
    <w:rsid w:val="00271B58"/>
    <w:rsid w:val="002737D4"/>
    <w:rsid w:val="00280D9D"/>
    <w:rsid w:val="00281F37"/>
    <w:rsid w:val="00282931"/>
    <w:rsid w:val="0028316C"/>
    <w:rsid w:val="00283485"/>
    <w:rsid w:val="00284B5F"/>
    <w:rsid w:val="00285CCE"/>
    <w:rsid w:val="002860B2"/>
    <w:rsid w:val="00286470"/>
    <w:rsid w:val="00286DCF"/>
    <w:rsid w:val="002903D0"/>
    <w:rsid w:val="00290F63"/>
    <w:rsid w:val="00291827"/>
    <w:rsid w:val="00291ADD"/>
    <w:rsid w:val="0029201E"/>
    <w:rsid w:val="00292684"/>
    <w:rsid w:val="00292C74"/>
    <w:rsid w:val="00293A7B"/>
    <w:rsid w:val="00295A10"/>
    <w:rsid w:val="00297022"/>
    <w:rsid w:val="0029794D"/>
    <w:rsid w:val="00297E95"/>
    <w:rsid w:val="002A0206"/>
    <w:rsid w:val="002A168F"/>
    <w:rsid w:val="002A1EA5"/>
    <w:rsid w:val="002A2052"/>
    <w:rsid w:val="002A2A19"/>
    <w:rsid w:val="002A3D8B"/>
    <w:rsid w:val="002A5068"/>
    <w:rsid w:val="002A5424"/>
    <w:rsid w:val="002A61E5"/>
    <w:rsid w:val="002A6846"/>
    <w:rsid w:val="002A70B1"/>
    <w:rsid w:val="002A775B"/>
    <w:rsid w:val="002B0A11"/>
    <w:rsid w:val="002B0D60"/>
    <w:rsid w:val="002B0FDB"/>
    <w:rsid w:val="002B16D0"/>
    <w:rsid w:val="002B1B1F"/>
    <w:rsid w:val="002B262A"/>
    <w:rsid w:val="002B33C3"/>
    <w:rsid w:val="002B386D"/>
    <w:rsid w:val="002B3E6F"/>
    <w:rsid w:val="002B44FF"/>
    <w:rsid w:val="002B4AC8"/>
    <w:rsid w:val="002B5236"/>
    <w:rsid w:val="002B6124"/>
    <w:rsid w:val="002B7A0E"/>
    <w:rsid w:val="002B7EE3"/>
    <w:rsid w:val="002C048F"/>
    <w:rsid w:val="002C069A"/>
    <w:rsid w:val="002C13C0"/>
    <w:rsid w:val="002C15B3"/>
    <w:rsid w:val="002C1CCB"/>
    <w:rsid w:val="002C232D"/>
    <w:rsid w:val="002C24CC"/>
    <w:rsid w:val="002C3705"/>
    <w:rsid w:val="002C3922"/>
    <w:rsid w:val="002C3A86"/>
    <w:rsid w:val="002C3CCF"/>
    <w:rsid w:val="002C4107"/>
    <w:rsid w:val="002C54A5"/>
    <w:rsid w:val="002C5FEC"/>
    <w:rsid w:val="002C62B7"/>
    <w:rsid w:val="002C77C2"/>
    <w:rsid w:val="002C789F"/>
    <w:rsid w:val="002C78E0"/>
    <w:rsid w:val="002C79BA"/>
    <w:rsid w:val="002D029E"/>
    <w:rsid w:val="002D17BE"/>
    <w:rsid w:val="002D2D4D"/>
    <w:rsid w:val="002D4215"/>
    <w:rsid w:val="002D4F44"/>
    <w:rsid w:val="002D5763"/>
    <w:rsid w:val="002D596D"/>
    <w:rsid w:val="002D6AEB"/>
    <w:rsid w:val="002D71A3"/>
    <w:rsid w:val="002E1B3A"/>
    <w:rsid w:val="002E32AD"/>
    <w:rsid w:val="002E433A"/>
    <w:rsid w:val="002E4DA9"/>
    <w:rsid w:val="002E6231"/>
    <w:rsid w:val="002E7913"/>
    <w:rsid w:val="002E797E"/>
    <w:rsid w:val="002E7D42"/>
    <w:rsid w:val="002F0D87"/>
    <w:rsid w:val="002F11B9"/>
    <w:rsid w:val="002F2632"/>
    <w:rsid w:val="002F2A81"/>
    <w:rsid w:val="002F32D3"/>
    <w:rsid w:val="002F3967"/>
    <w:rsid w:val="002F4144"/>
    <w:rsid w:val="002F44AA"/>
    <w:rsid w:val="002F499F"/>
    <w:rsid w:val="002F49CE"/>
    <w:rsid w:val="002F4D86"/>
    <w:rsid w:val="002F5104"/>
    <w:rsid w:val="002F526C"/>
    <w:rsid w:val="002F7C1D"/>
    <w:rsid w:val="003004CF"/>
    <w:rsid w:val="0030122D"/>
    <w:rsid w:val="0030174C"/>
    <w:rsid w:val="00301A92"/>
    <w:rsid w:val="00301FFF"/>
    <w:rsid w:val="003022B9"/>
    <w:rsid w:val="00303445"/>
    <w:rsid w:val="00304602"/>
    <w:rsid w:val="00304C09"/>
    <w:rsid w:val="00305801"/>
    <w:rsid w:val="00305CF9"/>
    <w:rsid w:val="003063FC"/>
    <w:rsid w:val="003071F7"/>
    <w:rsid w:val="00311E41"/>
    <w:rsid w:val="00312303"/>
    <w:rsid w:val="00312610"/>
    <w:rsid w:val="0031263D"/>
    <w:rsid w:val="00313FCC"/>
    <w:rsid w:val="0031427E"/>
    <w:rsid w:val="00316761"/>
    <w:rsid w:val="003167DD"/>
    <w:rsid w:val="00317A18"/>
    <w:rsid w:val="00317FDA"/>
    <w:rsid w:val="00320D0E"/>
    <w:rsid w:val="00320EDB"/>
    <w:rsid w:val="003215A8"/>
    <w:rsid w:val="00321609"/>
    <w:rsid w:val="00321CE6"/>
    <w:rsid w:val="00322464"/>
    <w:rsid w:val="00323D31"/>
    <w:rsid w:val="00324D9F"/>
    <w:rsid w:val="00324F74"/>
    <w:rsid w:val="0032580D"/>
    <w:rsid w:val="00325C7B"/>
    <w:rsid w:val="003263FA"/>
    <w:rsid w:val="00327AAD"/>
    <w:rsid w:val="00327BED"/>
    <w:rsid w:val="003302DC"/>
    <w:rsid w:val="00330862"/>
    <w:rsid w:val="00332B9C"/>
    <w:rsid w:val="00333A08"/>
    <w:rsid w:val="0033419D"/>
    <w:rsid w:val="00334AED"/>
    <w:rsid w:val="00336638"/>
    <w:rsid w:val="00336D40"/>
    <w:rsid w:val="0033726C"/>
    <w:rsid w:val="00337B95"/>
    <w:rsid w:val="00337E70"/>
    <w:rsid w:val="00337ECF"/>
    <w:rsid w:val="003406E4"/>
    <w:rsid w:val="0034243B"/>
    <w:rsid w:val="00344DC8"/>
    <w:rsid w:val="003452F6"/>
    <w:rsid w:val="00346D20"/>
    <w:rsid w:val="00347052"/>
    <w:rsid w:val="00350BDD"/>
    <w:rsid w:val="00351235"/>
    <w:rsid w:val="00351FB9"/>
    <w:rsid w:val="00352896"/>
    <w:rsid w:val="003533B6"/>
    <w:rsid w:val="00353CE5"/>
    <w:rsid w:val="00353D37"/>
    <w:rsid w:val="003542C0"/>
    <w:rsid w:val="00354445"/>
    <w:rsid w:val="00355BAC"/>
    <w:rsid w:val="00356025"/>
    <w:rsid w:val="00356341"/>
    <w:rsid w:val="0035661A"/>
    <w:rsid w:val="00357133"/>
    <w:rsid w:val="00357449"/>
    <w:rsid w:val="00357C1B"/>
    <w:rsid w:val="00357D3A"/>
    <w:rsid w:val="0036059E"/>
    <w:rsid w:val="0036160E"/>
    <w:rsid w:val="00361EE9"/>
    <w:rsid w:val="00362AE2"/>
    <w:rsid w:val="00362E95"/>
    <w:rsid w:val="00364ECC"/>
    <w:rsid w:val="0036534D"/>
    <w:rsid w:val="003665DB"/>
    <w:rsid w:val="00366719"/>
    <w:rsid w:val="00366EC6"/>
    <w:rsid w:val="00366F9F"/>
    <w:rsid w:val="00367089"/>
    <w:rsid w:val="00371799"/>
    <w:rsid w:val="003725C5"/>
    <w:rsid w:val="00372C8E"/>
    <w:rsid w:val="003748CC"/>
    <w:rsid w:val="003754F2"/>
    <w:rsid w:val="00375C91"/>
    <w:rsid w:val="00376785"/>
    <w:rsid w:val="00377220"/>
    <w:rsid w:val="00380589"/>
    <w:rsid w:val="00382942"/>
    <w:rsid w:val="0038319C"/>
    <w:rsid w:val="0038369E"/>
    <w:rsid w:val="00383ACB"/>
    <w:rsid w:val="003844DC"/>
    <w:rsid w:val="00386E64"/>
    <w:rsid w:val="003871BD"/>
    <w:rsid w:val="00387475"/>
    <w:rsid w:val="00387691"/>
    <w:rsid w:val="0039116B"/>
    <w:rsid w:val="00391217"/>
    <w:rsid w:val="00391323"/>
    <w:rsid w:val="0039175A"/>
    <w:rsid w:val="003925EF"/>
    <w:rsid w:val="0039262B"/>
    <w:rsid w:val="003927D3"/>
    <w:rsid w:val="00392832"/>
    <w:rsid w:val="00392972"/>
    <w:rsid w:val="0039305F"/>
    <w:rsid w:val="00393A66"/>
    <w:rsid w:val="00395B02"/>
    <w:rsid w:val="00397768"/>
    <w:rsid w:val="003979E3"/>
    <w:rsid w:val="00397A0E"/>
    <w:rsid w:val="003A0F58"/>
    <w:rsid w:val="003A121D"/>
    <w:rsid w:val="003A35A6"/>
    <w:rsid w:val="003A624D"/>
    <w:rsid w:val="003A6370"/>
    <w:rsid w:val="003A6D0E"/>
    <w:rsid w:val="003A7595"/>
    <w:rsid w:val="003A76D2"/>
    <w:rsid w:val="003A7A79"/>
    <w:rsid w:val="003B008B"/>
    <w:rsid w:val="003B05F5"/>
    <w:rsid w:val="003B1408"/>
    <w:rsid w:val="003B2778"/>
    <w:rsid w:val="003B2806"/>
    <w:rsid w:val="003B4BCE"/>
    <w:rsid w:val="003B58EB"/>
    <w:rsid w:val="003B68AD"/>
    <w:rsid w:val="003B7351"/>
    <w:rsid w:val="003C1198"/>
    <w:rsid w:val="003C1710"/>
    <w:rsid w:val="003C1C08"/>
    <w:rsid w:val="003C281B"/>
    <w:rsid w:val="003C3B4E"/>
    <w:rsid w:val="003C7164"/>
    <w:rsid w:val="003C7300"/>
    <w:rsid w:val="003C7A80"/>
    <w:rsid w:val="003C7C7F"/>
    <w:rsid w:val="003D0768"/>
    <w:rsid w:val="003D0E42"/>
    <w:rsid w:val="003D219A"/>
    <w:rsid w:val="003D3059"/>
    <w:rsid w:val="003D34E0"/>
    <w:rsid w:val="003D38BD"/>
    <w:rsid w:val="003D4CB8"/>
    <w:rsid w:val="003D4DF0"/>
    <w:rsid w:val="003D58D4"/>
    <w:rsid w:val="003D5ABE"/>
    <w:rsid w:val="003D5B33"/>
    <w:rsid w:val="003D668B"/>
    <w:rsid w:val="003D77E7"/>
    <w:rsid w:val="003E058E"/>
    <w:rsid w:val="003E079A"/>
    <w:rsid w:val="003E1C9A"/>
    <w:rsid w:val="003E1E16"/>
    <w:rsid w:val="003E24DB"/>
    <w:rsid w:val="003E2A5A"/>
    <w:rsid w:val="003E2D43"/>
    <w:rsid w:val="003E2DE0"/>
    <w:rsid w:val="003E3381"/>
    <w:rsid w:val="003E3D3C"/>
    <w:rsid w:val="003E44F9"/>
    <w:rsid w:val="003E458D"/>
    <w:rsid w:val="003E51E4"/>
    <w:rsid w:val="003E5BE8"/>
    <w:rsid w:val="003E7819"/>
    <w:rsid w:val="003F0276"/>
    <w:rsid w:val="003F0490"/>
    <w:rsid w:val="003F1160"/>
    <w:rsid w:val="003F11BB"/>
    <w:rsid w:val="003F1442"/>
    <w:rsid w:val="003F2165"/>
    <w:rsid w:val="003F21FB"/>
    <w:rsid w:val="003F25DA"/>
    <w:rsid w:val="003F3AF3"/>
    <w:rsid w:val="003F4567"/>
    <w:rsid w:val="003F527E"/>
    <w:rsid w:val="004006D1"/>
    <w:rsid w:val="00400BA3"/>
    <w:rsid w:val="00400C3F"/>
    <w:rsid w:val="004018E6"/>
    <w:rsid w:val="004022CD"/>
    <w:rsid w:val="004029E2"/>
    <w:rsid w:val="004043AA"/>
    <w:rsid w:val="0040518D"/>
    <w:rsid w:val="004051DA"/>
    <w:rsid w:val="004067B4"/>
    <w:rsid w:val="00406870"/>
    <w:rsid w:val="0041032B"/>
    <w:rsid w:val="0041093E"/>
    <w:rsid w:val="0041126F"/>
    <w:rsid w:val="0041173C"/>
    <w:rsid w:val="00413F66"/>
    <w:rsid w:val="00414DAE"/>
    <w:rsid w:val="00415954"/>
    <w:rsid w:val="00415CC9"/>
    <w:rsid w:val="00416015"/>
    <w:rsid w:val="0041632B"/>
    <w:rsid w:val="004163B0"/>
    <w:rsid w:val="004164E1"/>
    <w:rsid w:val="00417184"/>
    <w:rsid w:val="00421785"/>
    <w:rsid w:val="00423342"/>
    <w:rsid w:val="00423FEA"/>
    <w:rsid w:val="00424050"/>
    <w:rsid w:val="00427D23"/>
    <w:rsid w:val="004300FA"/>
    <w:rsid w:val="00430334"/>
    <w:rsid w:val="00430604"/>
    <w:rsid w:val="00431C61"/>
    <w:rsid w:val="00431FDF"/>
    <w:rsid w:val="004324A2"/>
    <w:rsid w:val="004325E0"/>
    <w:rsid w:val="00433088"/>
    <w:rsid w:val="00433626"/>
    <w:rsid w:val="00433648"/>
    <w:rsid w:val="0043501A"/>
    <w:rsid w:val="004354E3"/>
    <w:rsid w:val="004374CF"/>
    <w:rsid w:val="00437ECF"/>
    <w:rsid w:val="0044003D"/>
    <w:rsid w:val="004401CD"/>
    <w:rsid w:val="00441264"/>
    <w:rsid w:val="00442ABD"/>
    <w:rsid w:val="00442CA7"/>
    <w:rsid w:val="00443BD6"/>
    <w:rsid w:val="004440C2"/>
    <w:rsid w:val="0044446B"/>
    <w:rsid w:val="004454B8"/>
    <w:rsid w:val="0044595F"/>
    <w:rsid w:val="004461D2"/>
    <w:rsid w:val="00446BD8"/>
    <w:rsid w:val="00446FB0"/>
    <w:rsid w:val="00447C0E"/>
    <w:rsid w:val="00447D8A"/>
    <w:rsid w:val="004500B5"/>
    <w:rsid w:val="0045013A"/>
    <w:rsid w:val="004504A7"/>
    <w:rsid w:val="00450DAB"/>
    <w:rsid w:val="00450E94"/>
    <w:rsid w:val="00451335"/>
    <w:rsid w:val="00451A5E"/>
    <w:rsid w:val="00452379"/>
    <w:rsid w:val="00452A35"/>
    <w:rsid w:val="00452E94"/>
    <w:rsid w:val="00452F96"/>
    <w:rsid w:val="004530FB"/>
    <w:rsid w:val="00453732"/>
    <w:rsid w:val="0045651D"/>
    <w:rsid w:val="00457312"/>
    <w:rsid w:val="00457763"/>
    <w:rsid w:val="00460D5A"/>
    <w:rsid w:val="00460EB5"/>
    <w:rsid w:val="00460FAF"/>
    <w:rsid w:val="004612A9"/>
    <w:rsid w:val="004630A9"/>
    <w:rsid w:val="00465224"/>
    <w:rsid w:val="00466B72"/>
    <w:rsid w:val="004676C7"/>
    <w:rsid w:val="00470691"/>
    <w:rsid w:val="00470C7A"/>
    <w:rsid w:val="0047131B"/>
    <w:rsid w:val="004717D4"/>
    <w:rsid w:val="004722D8"/>
    <w:rsid w:val="00472E80"/>
    <w:rsid w:val="0047346D"/>
    <w:rsid w:val="004735E7"/>
    <w:rsid w:val="00475699"/>
    <w:rsid w:val="00475F73"/>
    <w:rsid w:val="0047638B"/>
    <w:rsid w:val="00476482"/>
    <w:rsid w:val="00477754"/>
    <w:rsid w:val="0048055C"/>
    <w:rsid w:val="0048102E"/>
    <w:rsid w:val="004818A7"/>
    <w:rsid w:val="00481D13"/>
    <w:rsid w:val="00482022"/>
    <w:rsid w:val="00482A2D"/>
    <w:rsid w:val="00483C0D"/>
    <w:rsid w:val="00487888"/>
    <w:rsid w:val="004909CC"/>
    <w:rsid w:val="00491F78"/>
    <w:rsid w:val="00492153"/>
    <w:rsid w:val="0049220A"/>
    <w:rsid w:val="00494403"/>
    <w:rsid w:val="00494BF6"/>
    <w:rsid w:val="00495135"/>
    <w:rsid w:val="00495669"/>
    <w:rsid w:val="00495C35"/>
    <w:rsid w:val="00496566"/>
    <w:rsid w:val="00496732"/>
    <w:rsid w:val="00496DA0"/>
    <w:rsid w:val="00497395"/>
    <w:rsid w:val="00497EFB"/>
    <w:rsid w:val="004A0049"/>
    <w:rsid w:val="004A0466"/>
    <w:rsid w:val="004A0F21"/>
    <w:rsid w:val="004A2077"/>
    <w:rsid w:val="004A60A1"/>
    <w:rsid w:val="004A76F2"/>
    <w:rsid w:val="004A7733"/>
    <w:rsid w:val="004A7D46"/>
    <w:rsid w:val="004B0261"/>
    <w:rsid w:val="004B048D"/>
    <w:rsid w:val="004B11FC"/>
    <w:rsid w:val="004B1268"/>
    <w:rsid w:val="004B217F"/>
    <w:rsid w:val="004B3795"/>
    <w:rsid w:val="004B41B2"/>
    <w:rsid w:val="004B4249"/>
    <w:rsid w:val="004B482D"/>
    <w:rsid w:val="004B58E8"/>
    <w:rsid w:val="004B7B92"/>
    <w:rsid w:val="004C05A2"/>
    <w:rsid w:val="004C0891"/>
    <w:rsid w:val="004C134F"/>
    <w:rsid w:val="004C1A14"/>
    <w:rsid w:val="004C204F"/>
    <w:rsid w:val="004C334C"/>
    <w:rsid w:val="004C4E73"/>
    <w:rsid w:val="004C4F34"/>
    <w:rsid w:val="004C5051"/>
    <w:rsid w:val="004C554D"/>
    <w:rsid w:val="004C6406"/>
    <w:rsid w:val="004C6DD1"/>
    <w:rsid w:val="004D1AE6"/>
    <w:rsid w:val="004D1F36"/>
    <w:rsid w:val="004D4AB3"/>
    <w:rsid w:val="004D5039"/>
    <w:rsid w:val="004D53FA"/>
    <w:rsid w:val="004D5547"/>
    <w:rsid w:val="004D5E69"/>
    <w:rsid w:val="004D68E2"/>
    <w:rsid w:val="004D733E"/>
    <w:rsid w:val="004E02AE"/>
    <w:rsid w:val="004E068C"/>
    <w:rsid w:val="004E099D"/>
    <w:rsid w:val="004E1ABF"/>
    <w:rsid w:val="004E4D3F"/>
    <w:rsid w:val="004E506F"/>
    <w:rsid w:val="004E5A9E"/>
    <w:rsid w:val="004E6349"/>
    <w:rsid w:val="004F03F1"/>
    <w:rsid w:val="004F0681"/>
    <w:rsid w:val="004F14D6"/>
    <w:rsid w:val="004F189A"/>
    <w:rsid w:val="004F28A7"/>
    <w:rsid w:val="004F2907"/>
    <w:rsid w:val="004F2E2C"/>
    <w:rsid w:val="004F34F5"/>
    <w:rsid w:val="004F4036"/>
    <w:rsid w:val="004F4400"/>
    <w:rsid w:val="004F4B38"/>
    <w:rsid w:val="004F4BE0"/>
    <w:rsid w:val="004F50DE"/>
    <w:rsid w:val="004F5877"/>
    <w:rsid w:val="004F6059"/>
    <w:rsid w:val="004F6A9E"/>
    <w:rsid w:val="004F7B8A"/>
    <w:rsid w:val="005010ED"/>
    <w:rsid w:val="005015C3"/>
    <w:rsid w:val="00501E89"/>
    <w:rsid w:val="005026EE"/>
    <w:rsid w:val="00503D6E"/>
    <w:rsid w:val="00503FEA"/>
    <w:rsid w:val="00506A75"/>
    <w:rsid w:val="0050739B"/>
    <w:rsid w:val="005110DA"/>
    <w:rsid w:val="005117AF"/>
    <w:rsid w:val="00512F68"/>
    <w:rsid w:val="005138C8"/>
    <w:rsid w:val="00513A22"/>
    <w:rsid w:val="00513B72"/>
    <w:rsid w:val="005152A9"/>
    <w:rsid w:val="00520D03"/>
    <w:rsid w:val="00520DA6"/>
    <w:rsid w:val="0052115C"/>
    <w:rsid w:val="0052126E"/>
    <w:rsid w:val="00521507"/>
    <w:rsid w:val="005217CB"/>
    <w:rsid w:val="005218AB"/>
    <w:rsid w:val="0052241F"/>
    <w:rsid w:val="00523754"/>
    <w:rsid w:val="00523FCF"/>
    <w:rsid w:val="005249D2"/>
    <w:rsid w:val="005249F1"/>
    <w:rsid w:val="00526384"/>
    <w:rsid w:val="0052670C"/>
    <w:rsid w:val="005277FB"/>
    <w:rsid w:val="00530415"/>
    <w:rsid w:val="00530AB1"/>
    <w:rsid w:val="005320FC"/>
    <w:rsid w:val="00532351"/>
    <w:rsid w:val="00533DF3"/>
    <w:rsid w:val="00534B19"/>
    <w:rsid w:val="00534DD4"/>
    <w:rsid w:val="005352B0"/>
    <w:rsid w:val="0053591E"/>
    <w:rsid w:val="00535AFF"/>
    <w:rsid w:val="00535E44"/>
    <w:rsid w:val="005379D3"/>
    <w:rsid w:val="00540721"/>
    <w:rsid w:val="00540A62"/>
    <w:rsid w:val="00543003"/>
    <w:rsid w:val="00543BF8"/>
    <w:rsid w:val="00543F97"/>
    <w:rsid w:val="00544B38"/>
    <w:rsid w:val="00544B77"/>
    <w:rsid w:val="00544FE7"/>
    <w:rsid w:val="005477C1"/>
    <w:rsid w:val="005477DA"/>
    <w:rsid w:val="00547B2D"/>
    <w:rsid w:val="005502B2"/>
    <w:rsid w:val="00551601"/>
    <w:rsid w:val="00551624"/>
    <w:rsid w:val="00552C32"/>
    <w:rsid w:val="00553023"/>
    <w:rsid w:val="00553D51"/>
    <w:rsid w:val="00556DF5"/>
    <w:rsid w:val="00557A08"/>
    <w:rsid w:val="00557DBA"/>
    <w:rsid w:val="0056069F"/>
    <w:rsid w:val="00560C8C"/>
    <w:rsid w:val="005630F5"/>
    <w:rsid w:val="0056325E"/>
    <w:rsid w:val="0056572D"/>
    <w:rsid w:val="0056592F"/>
    <w:rsid w:val="005665F2"/>
    <w:rsid w:val="00566ABA"/>
    <w:rsid w:val="0056704E"/>
    <w:rsid w:val="00571BAE"/>
    <w:rsid w:val="00572CD0"/>
    <w:rsid w:val="00572F36"/>
    <w:rsid w:val="0057438C"/>
    <w:rsid w:val="005744D1"/>
    <w:rsid w:val="00574CC9"/>
    <w:rsid w:val="005755B4"/>
    <w:rsid w:val="00575620"/>
    <w:rsid w:val="00575697"/>
    <w:rsid w:val="00576097"/>
    <w:rsid w:val="00576A70"/>
    <w:rsid w:val="00576D6F"/>
    <w:rsid w:val="00577019"/>
    <w:rsid w:val="00577869"/>
    <w:rsid w:val="005801CF"/>
    <w:rsid w:val="00580351"/>
    <w:rsid w:val="00580574"/>
    <w:rsid w:val="00580F0F"/>
    <w:rsid w:val="005811FD"/>
    <w:rsid w:val="005818AB"/>
    <w:rsid w:val="00582DE2"/>
    <w:rsid w:val="00585E13"/>
    <w:rsid w:val="005878E4"/>
    <w:rsid w:val="00590ABD"/>
    <w:rsid w:val="00590E72"/>
    <w:rsid w:val="00591457"/>
    <w:rsid w:val="0059157B"/>
    <w:rsid w:val="00591BC6"/>
    <w:rsid w:val="00592688"/>
    <w:rsid w:val="00592AF0"/>
    <w:rsid w:val="00593186"/>
    <w:rsid w:val="005935E5"/>
    <w:rsid w:val="005948BD"/>
    <w:rsid w:val="00594B77"/>
    <w:rsid w:val="00596725"/>
    <w:rsid w:val="00596A77"/>
    <w:rsid w:val="00596E1D"/>
    <w:rsid w:val="00597616"/>
    <w:rsid w:val="005A0286"/>
    <w:rsid w:val="005A13F6"/>
    <w:rsid w:val="005A1FA4"/>
    <w:rsid w:val="005A25CB"/>
    <w:rsid w:val="005A27F0"/>
    <w:rsid w:val="005A344F"/>
    <w:rsid w:val="005A34F1"/>
    <w:rsid w:val="005A42FC"/>
    <w:rsid w:val="005A5475"/>
    <w:rsid w:val="005A5A7F"/>
    <w:rsid w:val="005A63E6"/>
    <w:rsid w:val="005B1350"/>
    <w:rsid w:val="005B1CB9"/>
    <w:rsid w:val="005B2C38"/>
    <w:rsid w:val="005B3355"/>
    <w:rsid w:val="005B393F"/>
    <w:rsid w:val="005B39A5"/>
    <w:rsid w:val="005B4740"/>
    <w:rsid w:val="005B4893"/>
    <w:rsid w:val="005B4D4D"/>
    <w:rsid w:val="005B5866"/>
    <w:rsid w:val="005B598A"/>
    <w:rsid w:val="005B6C33"/>
    <w:rsid w:val="005B7E09"/>
    <w:rsid w:val="005C0F64"/>
    <w:rsid w:val="005C1B89"/>
    <w:rsid w:val="005C212F"/>
    <w:rsid w:val="005C31D5"/>
    <w:rsid w:val="005C34A9"/>
    <w:rsid w:val="005C45F8"/>
    <w:rsid w:val="005C4AF7"/>
    <w:rsid w:val="005C4E00"/>
    <w:rsid w:val="005C4FF9"/>
    <w:rsid w:val="005C517C"/>
    <w:rsid w:val="005C56C0"/>
    <w:rsid w:val="005C5E64"/>
    <w:rsid w:val="005C6B8B"/>
    <w:rsid w:val="005C742C"/>
    <w:rsid w:val="005C7958"/>
    <w:rsid w:val="005D0EFE"/>
    <w:rsid w:val="005D1436"/>
    <w:rsid w:val="005D3462"/>
    <w:rsid w:val="005D349F"/>
    <w:rsid w:val="005D34CF"/>
    <w:rsid w:val="005D3D2C"/>
    <w:rsid w:val="005D3DFF"/>
    <w:rsid w:val="005D4216"/>
    <w:rsid w:val="005D50D3"/>
    <w:rsid w:val="005D524E"/>
    <w:rsid w:val="005D5704"/>
    <w:rsid w:val="005D7320"/>
    <w:rsid w:val="005D7A46"/>
    <w:rsid w:val="005E1023"/>
    <w:rsid w:val="005E132C"/>
    <w:rsid w:val="005E16FE"/>
    <w:rsid w:val="005E2A87"/>
    <w:rsid w:val="005E4ABC"/>
    <w:rsid w:val="005E58FE"/>
    <w:rsid w:val="005E627F"/>
    <w:rsid w:val="005E6B59"/>
    <w:rsid w:val="005E7282"/>
    <w:rsid w:val="005F080A"/>
    <w:rsid w:val="005F093D"/>
    <w:rsid w:val="005F145C"/>
    <w:rsid w:val="005F222A"/>
    <w:rsid w:val="005F3129"/>
    <w:rsid w:val="005F34BE"/>
    <w:rsid w:val="005F57A9"/>
    <w:rsid w:val="005F5CF2"/>
    <w:rsid w:val="005F602A"/>
    <w:rsid w:val="005F68EC"/>
    <w:rsid w:val="005F7070"/>
    <w:rsid w:val="005F766B"/>
    <w:rsid w:val="005F784C"/>
    <w:rsid w:val="005F7EBE"/>
    <w:rsid w:val="006007A5"/>
    <w:rsid w:val="00600C90"/>
    <w:rsid w:val="00601A11"/>
    <w:rsid w:val="0060233B"/>
    <w:rsid w:val="00602530"/>
    <w:rsid w:val="006025C4"/>
    <w:rsid w:val="006025F8"/>
    <w:rsid w:val="00602B41"/>
    <w:rsid w:val="00603527"/>
    <w:rsid w:val="00603BA4"/>
    <w:rsid w:val="00604076"/>
    <w:rsid w:val="0060426D"/>
    <w:rsid w:val="00604891"/>
    <w:rsid w:val="006053C5"/>
    <w:rsid w:val="006053CB"/>
    <w:rsid w:val="00605B10"/>
    <w:rsid w:val="00605BF0"/>
    <w:rsid w:val="006076C0"/>
    <w:rsid w:val="006103C2"/>
    <w:rsid w:val="00610C15"/>
    <w:rsid w:val="0061115E"/>
    <w:rsid w:val="006124A8"/>
    <w:rsid w:val="0061368D"/>
    <w:rsid w:val="00613F7C"/>
    <w:rsid w:val="00614A3C"/>
    <w:rsid w:val="00614B62"/>
    <w:rsid w:val="0061576A"/>
    <w:rsid w:val="00615A45"/>
    <w:rsid w:val="00615A7C"/>
    <w:rsid w:val="0061647E"/>
    <w:rsid w:val="00617E03"/>
    <w:rsid w:val="0062223F"/>
    <w:rsid w:val="00622706"/>
    <w:rsid w:val="0062304B"/>
    <w:rsid w:val="006235B2"/>
    <w:rsid w:val="00623687"/>
    <w:rsid w:val="00623721"/>
    <w:rsid w:val="00623DE2"/>
    <w:rsid w:val="00624CB9"/>
    <w:rsid w:val="00624D53"/>
    <w:rsid w:val="00625A65"/>
    <w:rsid w:val="00626798"/>
    <w:rsid w:val="00626CB1"/>
    <w:rsid w:val="0062701F"/>
    <w:rsid w:val="00627C76"/>
    <w:rsid w:val="00627F1A"/>
    <w:rsid w:val="006304A6"/>
    <w:rsid w:val="00630C3C"/>
    <w:rsid w:val="00631189"/>
    <w:rsid w:val="006315B5"/>
    <w:rsid w:val="006318CE"/>
    <w:rsid w:val="00631925"/>
    <w:rsid w:val="00632620"/>
    <w:rsid w:val="0063266C"/>
    <w:rsid w:val="006362EB"/>
    <w:rsid w:val="00636EB9"/>
    <w:rsid w:val="0063770C"/>
    <w:rsid w:val="00640B42"/>
    <w:rsid w:val="00640BF6"/>
    <w:rsid w:val="00642417"/>
    <w:rsid w:val="00642611"/>
    <w:rsid w:val="00642B09"/>
    <w:rsid w:val="00642B89"/>
    <w:rsid w:val="0064354F"/>
    <w:rsid w:val="00643EE4"/>
    <w:rsid w:val="00643F57"/>
    <w:rsid w:val="00644911"/>
    <w:rsid w:val="00644AF4"/>
    <w:rsid w:val="00644F1B"/>
    <w:rsid w:val="00645048"/>
    <w:rsid w:val="00646492"/>
    <w:rsid w:val="00647444"/>
    <w:rsid w:val="00650FB6"/>
    <w:rsid w:val="00652132"/>
    <w:rsid w:val="006527EB"/>
    <w:rsid w:val="00653940"/>
    <w:rsid w:val="00653F2B"/>
    <w:rsid w:val="0065411A"/>
    <w:rsid w:val="006546E0"/>
    <w:rsid w:val="00654E71"/>
    <w:rsid w:val="00656402"/>
    <w:rsid w:val="00660AEA"/>
    <w:rsid w:val="006615F2"/>
    <w:rsid w:val="006627A7"/>
    <w:rsid w:val="006633D7"/>
    <w:rsid w:val="00665B46"/>
    <w:rsid w:val="00666306"/>
    <w:rsid w:val="006667F3"/>
    <w:rsid w:val="00666FD6"/>
    <w:rsid w:val="006673C4"/>
    <w:rsid w:val="0066743E"/>
    <w:rsid w:val="006677F5"/>
    <w:rsid w:val="006702AA"/>
    <w:rsid w:val="006704EA"/>
    <w:rsid w:val="006706AC"/>
    <w:rsid w:val="0067120A"/>
    <w:rsid w:val="006712FB"/>
    <w:rsid w:val="00671F12"/>
    <w:rsid w:val="00671FE4"/>
    <w:rsid w:val="006724D8"/>
    <w:rsid w:val="00672E10"/>
    <w:rsid w:val="00673006"/>
    <w:rsid w:val="00674122"/>
    <w:rsid w:val="0067451D"/>
    <w:rsid w:val="00674856"/>
    <w:rsid w:val="00674B0D"/>
    <w:rsid w:val="0067528A"/>
    <w:rsid w:val="00675D22"/>
    <w:rsid w:val="00675D30"/>
    <w:rsid w:val="00675D9D"/>
    <w:rsid w:val="00676D42"/>
    <w:rsid w:val="00676E79"/>
    <w:rsid w:val="0067750B"/>
    <w:rsid w:val="00677CE4"/>
    <w:rsid w:val="00681B65"/>
    <w:rsid w:val="00682099"/>
    <w:rsid w:val="006821CC"/>
    <w:rsid w:val="00683788"/>
    <w:rsid w:val="00685193"/>
    <w:rsid w:val="00685546"/>
    <w:rsid w:val="00685615"/>
    <w:rsid w:val="00687D81"/>
    <w:rsid w:val="00690691"/>
    <w:rsid w:val="006910CD"/>
    <w:rsid w:val="006912D1"/>
    <w:rsid w:val="006932B1"/>
    <w:rsid w:val="006952CF"/>
    <w:rsid w:val="00695342"/>
    <w:rsid w:val="00695CCF"/>
    <w:rsid w:val="00695FAF"/>
    <w:rsid w:val="00696744"/>
    <w:rsid w:val="00696D0F"/>
    <w:rsid w:val="00696DB5"/>
    <w:rsid w:val="00697DB8"/>
    <w:rsid w:val="006A2260"/>
    <w:rsid w:val="006A27D1"/>
    <w:rsid w:val="006A36DE"/>
    <w:rsid w:val="006A36EC"/>
    <w:rsid w:val="006A3E5E"/>
    <w:rsid w:val="006A4DE0"/>
    <w:rsid w:val="006A57E6"/>
    <w:rsid w:val="006A5C19"/>
    <w:rsid w:val="006A5F51"/>
    <w:rsid w:val="006A7655"/>
    <w:rsid w:val="006A7705"/>
    <w:rsid w:val="006A787F"/>
    <w:rsid w:val="006A7C3B"/>
    <w:rsid w:val="006A7D11"/>
    <w:rsid w:val="006B124E"/>
    <w:rsid w:val="006B14E4"/>
    <w:rsid w:val="006B1E7D"/>
    <w:rsid w:val="006B1EFC"/>
    <w:rsid w:val="006B1FCF"/>
    <w:rsid w:val="006B208C"/>
    <w:rsid w:val="006B46C6"/>
    <w:rsid w:val="006B52C3"/>
    <w:rsid w:val="006B5CBD"/>
    <w:rsid w:val="006B6AC7"/>
    <w:rsid w:val="006B7A52"/>
    <w:rsid w:val="006B7AFA"/>
    <w:rsid w:val="006B7BF9"/>
    <w:rsid w:val="006C1765"/>
    <w:rsid w:val="006C18E6"/>
    <w:rsid w:val="006C2470"/>
    <w:rsid w:val="006C2AA9"/>
    <w:rsid w:val="006C2AF9"/>
    <w:rsid w:val="006C2C16"/>
    <w:rsid w:val="006C3042"/>
    <w:rsid w:val="006C38B9"/>
    <w:rsid w:val="006C3930"/>
    <w:rsid w:val="006C397D"/>
    <w:rsid w:val="006C48FF"/>
    <w:rsid w:val="006C66E9"/>
    <w:rsid w:val="006C7A6A"/>
    <w:rsid w:val="006D0B3C"/>
    <w:rsid w:val="006D0F41"/>
    <w:rsid w:val="006D1519"/>
    <w:rsid w:val="006D2686"/>
    <w:rsid w:val="006D2B37"/>
    <w:rsid w:val="006D2B77"/>
    <w:rsid w:val="006D2C8D"/>
    <w:rsid w:val="006D3C0A"/>
    <w:rsid w:val="006D4E6A"/>
    <w:rsid w:val="006D4EC1"/>
    <w:rsid w:val="006D56C3"/>
    <w:rsid w:val="006D69AC"/>
    <w:rsid w:val="006E04A8"/>
    <w:rsid w:val="006E15DC"/>
    <w:rsid w:val="006E1B04"/>
    <w:rsid w:val="006E2523"/>
    <w:rsid w:val="006E2A78"/>
    <w:rsid w:val="006E2B1C"/>
    <w:rsid w:val="006E2EF8"/>
    <w:rsid w:val="006E35E4"/>
    <w:rsid w:val="006E3719"/>
    <w:rsid w:val="006E3FF5"/>
    <w:rsid w:val="006E4039"/>
    <w:rsid w:val="006E4BDB"/>
    <w:rsid w:val="006E5612"/>
    <w:rsid w:val="006E57D4"/>
    <w:rsid w:val="006E5EC9"/>
    <w:rsid w:val="006E61FF"/>
    <w:rsid w:val="006E680B"/>
    <w:rsid w:val="006E6A0D"/>
    <w:rsid w:val="006E7DBE"/>
    <w:rsid w:val="006E7E71"/>
    <w:rsid w:val="006F1DB3"/>
    <w:rsid w:val="006F299F"/>
    <w:rsid w:val="006F2AB3"/>
    <w:rsid w:val="006F4E5E"/>
    <w:rsid w:val="006F5B1A"/>
    <w:rsid w:val="006F67DF"/>
    <w:rsid w:val="006F6E80"/>
    <w:rsid w:val="006F7994"/>
    <w:rsid w:val="00700076"/>
    <w:rsid w:val="007003B1"/>
    <w:rsid w:val="0070078E"/>
    <w:rsid w:val="00701FCA"/>
    <w:rsid w:val="00702136"/>
    <w:rsid w:val="00703CDD"/>
    <w:rsid w:val="00703EB8"/>
    <w:rsid w:val="007050AC"/>
    <w:rsid w:val="0070540A"/>
    <w:rsid w:val="00706B98"/>
    <w:rsid w:val="00707244"/>
    <w:rsid w:val="0070729E"/>
    <w:rsid w:val="00710AB1"/>
    <w:rsid w:val="0071108E"/>
    <w:rsid w:val="00711A93"/>
    <w:rsid w:val="00713CE6"/>
    <w:rsid w:val="00713EC2"/>
    <w:rsid w:val="0071546B"/>
    <w:rsid w:val="007176D2"/>
    <w:rsid w:val="00720932"/>
    <w:rsid w:val="007222B1"/>
    <w:rsid w:val="00723012"/>
    <w:rsid w:val="007233CE"/>
    <w:rsid w:val="007234B8"/>
    <w:rsid w:val="00723B75"/>
    <w:rsid w:val="00723C52"/>
    <w:rsid w:val="00725794"/>
    <w:rsid w:val="007258DD"/>
    <w:rsid w:val="007269BA"/>
    <w:rsid w:val="00727FD3"/>
    <w:rsid w:val="007301EC"/>
    <w:rsid w:val="00730A4F"/>
    <w:rsid w:val="00730AE4"/>
    <w:rsid w:val="00731033"/>
    <w:rsid w:val="00731CC7"/>
    <w:rsid w:val="00731DC2"/>
    <w:rsid w:val="00731E43"/>
    <w:rsid w:val="007327B3"/>
    <w:rsid w:val="007328E5"/>
    <w:rsid w:val="00733147"/>
    <w:rsid w:val="00733F1E"/>
    <w:rsid w:val="00733F53"/>
    <w:rsid w:val="007344EF"/>
    <w:rsid w:val="00734781"/>
    <w:rsid w:val="0073497F"/>
    <w:rsid w:val="00734DD3"/>
    <w:rsid w:val="007350CB"/>
    <w:rsid w:val="00735623"/>
    <w:rsid w:val="0073585D"/>
    <w:rsid w:val="00735965"/>
    <w:rsid w:val="00735FBB"/>
    <w:rsid w:val="00736E88"/>
    <w:rsid w:val="007401D0"/>
    <w:rsid w:val="00740BFA"/>
    <w:rsid w:val="00742F30"/>
    <w:rsid w:val="007454E7"/>
    <w:rsid w:val="00746817"/>
    <w:rsid w:val="0074759B"/>
    <w:rsid w:val="0075035A"/>
    <w:rsid w:val="00750576"/>
    <w:rsid w:val="007509E9"/>
    <w:rsid w:val="00750A8B"/>
    <w:rsid w:val="00750B26"/>
    <w:rsid w:val="00750FDA"/>
    <w:rsid w:val="0075109E"/>
    <w:rsid w:val="007513B8"/>
    <w:rsid w:val="00751829"/>
    <w:rsid w:val="00751C19"/>
    <w:rsid w:val="00751C65"/>
    <w:rsid w:val="00753698"/>
    <w:rsid w:val="00753E42"/>
    <w:rsid w:val="0075416D"/>
    <w:rsid w:val="00755C81"/>
    <w:rsid w:val="00756CD1"/>
    <w:rsid w:val="007572FB"/>
    <w:rsid w:val="007603A1"/>
    <w:rsid w:val="00760D37"/>
    <w:rsid w:val="00761757"/>
    <w:rsid w:val="0076194D"/>
    <w:rsid w:val="0076335D"/>
    <w:rsid w:val="00763C5C"/>
    <w:rsid w:val="00764B67"/>
    <w:rsid w:val="00766281"/>
    <w:rsid w:val="0076675D"/>
    <w:rsid w:val="00767185"/>
    <w:rsid w:val="0076737B"/>
    <w:rsid w:val="007703B3"/>
    <w:rsid w:val="007704ED"/>
    <w:rsid w:val="007714BB"/>
    <w:rsid w:val="00771B4D"/>
    <w:rsid w:val="00772847"/>
    <w:rsid w:val="00772D3C"/>
    <w:rsid w:val="007750B0"/>
    <w:rsid w:val="00775AAA"/>
    <w:rsid w:val="007771BF"/>
    <w:rsid w:val="00777B34"/>
    <w:rsid w:val="00782325"/>
    <w:rsid w:val="007835DA"/>
    <w:rsid w:val="00783ED9"/>
    <w:rsid w:val="0078472C"/>
    <w:rsid w:val="0078722E"/>
    <w:rsid w:val="00787C09"/>
    <w:rsid w:val="00791C6A"/>
    <w:rsid w:val="007923CD"/>
    <w:rsid w:val="0079258D"/>
    <w:rsid w:val="007928E4"/>
    <w:rsid w:val="00793CE2"/>
    <w:rsid w:val="007946FC"/>
    <w:rsid w:val="00795AF4"/>
    <w:rsid w:val="00795B90"/>
    <w:rsid w:val="00795DDB"/>
    <w:rsid w:val="007968B7"/>
    <w:rsid w:val="007968F0"/>
    <w:rsid w:val="007A0543"/>
    <w:rsid w:val="007A0BDB"/>
    <w:rsid w:val="007A0FCC"/>
    <w:rsid w:val="007A137F"/>
    <w:rsid w:val="007A1E64"/>
    <w:rsid w:val="007A276B"/>
    <w:rsid w:val="007A300B"/>
    <w:rsid w:val="007A3169"/>
    <w:rsid w:val="007A4641"/>
    <w:rsid w:val="007A477D"/>
    <w:rsid w:val="007A4E8A"/>
    <w:rsid w:val="007A4EBA"/>
    <w:rsid w:val="007A4F5E"/>
    <w:rsid w:val="007A5786"/>
    <w:rsid w:val="007A60CD"/>
    <w:rsid w:val="007A6B76"/>
    <w:rsid w:val="007A7BB7"/>
    <w:rsid w:val="007B0439"/>
    <w:rsid w:val="007B1F5D"/>
    <w:rsid w:val="007B25D6"/>
    <w:rsid w:val="007B4DA3"/>
    <w:rsid w:val="007B4F4E"/>
    <w:rsid w:val="007B5E6C"/>
    <w:rsid w:val="007B60B9"/>
    <w:rsid w:val="007B62E7"/>
    <w:rsid w:val="007B6B0F"/>
    <w:rsid w:val="007C0E48"/>
    <w:rsid w:val="007C0F6A"/>
    <w:rsid w:val="007C14AA"/>
    <w:rsid w:val="007C1D2E"/>
    <w:rsid w:val="007C1D87"/>
    <w:rsid w:val="007C2145"/>
    <w:rsid w:val="007C28D0"/>
    <w:rsid w:val="007C4E17"/>
    <w:rsid w:val="007C79C6"/>
    <w:rsid w:val="007C7F35"/>
    <w:rsid w:val="007D03F9"/>
    <w:rsid w:val="007D07FE"/>
    <w:rsid w:val="007D0DBB"/>
    <w:rsid w:val="007D1280"/>
    <w:rsid w:val="007D12C7"/>
    <w:rsid w:val="007D28E4"/>
    <w:rsid w:val="007D29DE"/>
    <w:rsid w:val="007D3487"/>
    <w:rsid w:val="007D5807"/>
    <w:rsid w:val="007D5F25"/>
    <w:rsid w:val="007D71AD"/>
    <w:rsid w:val="007D754F"/>
    <w:rsid w:val="007D7DE6"/>
    <w:rsid w:val="007D7DF7"/>
    <w:rsid w:val="007E17E8"/>
    <w:rsid w:val="007E2104"/>
    <w:rsid w:val="007E276B"/>
    <w:rsid w:val="007E491F"/>
    <w:rsid w:val="007E728B"/>
    <w:rsid w:val="007E7497"/>
    <w:rsid w:val="007F0CA9"/>
    <w:rsid w:val="007F1C9E"/>
    <w:rsid w:val="007F3569"/>
    <w:rsid w:val="007F38EE"/>
    <w:rsid w:val="007F40A0"/>
    <w:rsid w:val="007F492D"/>
    <w:rsid w:val="007F4E31"/>
    <w:rsid w:val="007F6D60"/>
    <w:rsid w:val="007F7BD3"/>
    <w:rsid w:val="008014A8"/>
    <w:rsid w:val="00801934"/>
    <w:rsid w:val="0080211E"/>
    <w:rsid w:val="00803F85"/>
    <w:rsid w:val="008044FC"/>
    <w:rsid w:val="008048DE"/>
    <w:rsid w:val="008055CA"/>
    <w:rsid w:val="00805E0E"/>
    <w:rsid w:val="00806527"/>
    <w:rsid w:val="00806AB4"/>
    <w:rsid w:val="00807F73"/>
    <w:rsid w:val="0081083B"/>
    <w:rsid w:val="0081188F"/>
    <w:rsid w:val="00811AB6"/>
    <w:rsid w:val="00811D82"/>
    <w:rsid w:val="00811DDD"/>
    <w:rsid w:val="00811F63"/>
    <w:rsid w:val="008133DE"/>
    <w:rsid w:val="00814528"/>
    <w:rsid w:val="00814DD8"/>
    <w:rsid w:val="0081514C"/>
    <w:rsid w:val="00817981"/>
    <w:rsid w:val="008208CB"/>
    <w:rsid w:val="008209DF"/>
    <w:rsid w:val="00820EA4"/>
    <w:rsid w:val="00821C16"/>
    <w:rsid w:val="00822741"/>
    <w:rsid w:val="008240C4"/>
    <w:rsid w:val="00824221"/>
    <w:rsid w:val="00824630"/>
    <w:rsid w:val="00825885"/>
    <w:rsid w:val="00825FB4"/>
    <w:rsid w:val="0082682F"/>
    <w:rsid w:val="00827A88"/>
    <w:rsid w:val="00827D5A"/>
    <w:rsid w:val="008315F0"/>
    <w:rsid w:val="0083184B"/>
    <w:rsid w:val="00832723"/>
    <w:rsid w:val="00832779"/>
    <w:rsid w:val="00833311"/>
    <w:rsid w:val="00833709"/>
    <w:rsid w:val="00833FB7"/>
    <w:rsid w:val="00835ECA"/>
    <w:rsid w:val="0083606B"/>
    <w:rsid w:val="00836278"/>
    <w:rsid w:val="00836547"/>
    <w:rsid w:val="00836668"/>
    <w:rsid w:val="00836C45"/>
    <w:rsid w:val="00836E0F"/>
    <w:rsid w:val="008372E6"/>
    <w:rsid w:val="00837696"/>
    <w:rsid w:val="00840665"/>
    <w:rsid w:val="00841154"/>
    <w:rsid w:val="008412B5"/>
    <w:rsid w:val="00841942"/>
    <w:rsid w:val="00841FBB"/>
    <w:rsid w:val="00842500"/>
    <w:rsid w:val="008437D7"/>
    <w:rsid w:val="00844C14"/>
    <w:rsid w:val="00845544"/>
    <w:rsid w:val="00845C07"/>
    <w:rsid w:val="00846A3A"/>
    <w:rsid w:val="00847636"/>
    <w:rsid w:val="00850050"/>
    <w:rsid w:val="00850AAE"/>
    <w:rsid w:val="0085194F"/>
    <w:rsid w:val="008534B3"/>
    <w:rsid w:val="00854C08"/>
    <w:rsid w:val="00855B73"/>
    <w:rsid w:val="00855DA2"/>
    <w:rsid w:val="00855DF4"/>
    <w:rsid w:val="00855F0A"/>
    <w:rsid w:val="00855FD2"/>
    <w:rsid w:val="00857285"/>
    <w:rsid w:val="00857E49"/>
    <w:rsid w:val="00857F57"/>
    <w:rsid w:val="00860492"/>
    <w:rsid w:val="00860785"/>
    <w:rsid w:val="008613E0"/>
    <w:rsid w:val="00862010"/>
    <w:rsid w:val="0086202B"/>
    <w:rsid w:val="00862E57"/>
    <w:rsid w:val="00862EF5"/>
    <w:rsid w:val="0086339F"/>
    <w:rsid w:val="00863E9F"/>
    <w:rsid w:val="00864406"/>
    <w:rsid w:val="00865F23"/>
    <w:rsid w:val="00866B80"/>
    <w:rsid w:val="00870158"/>
    <w:rsid w:val="00870627"/>
    <w:rsid w:val="008721BC"/>
    <w:rsid w:val="0087283D"/>
    <w:rsid w:val="008734A7"/>
    <w:rsid w:val="0087374B"/>
    <w:rsid w:val="00873849"/>
    <w:rsid w:val="00875B52"/>
    <w:rsid w:val="008764CC"/>
    <w:rsid w:val="00876804"/>
    <w:rsid w:val="008773F1"/>
    <w:rsid w:val="0088076D"/>
    <w:rsid w:val="00880C51"/>
    <w:rsid w:val="008815A4"/>
    <w:rsid w:val="0088165B"/>
    <w:rsid w:val="008818C7"/>
    <w:rsid w:val="00881B0E"/>
    <w:rsid w:val="00882563"/>
    <w:rsid w:val="008835A9"/>
    <w:rsid w:val="008842F2"/>
    <w:rsid w:val="00885289"/>
    <w:rsid w:val="008852B8"/>
    <w:rsid w:val="00885E4D"/>
    <w:rsid w:val="00886BA7"/>
    <w:rsid w:val="008874BB"/>
    <w:rsid w:val="008875D1"/>
    <w:rsid w:val="00887D06"/>
    <w:rsid w:val="008915BE"/>
    <w:rsid w:val="00891FD3"/>
    <w:rsid w:val="00892346"/>
    <w:rsid w:val="00893649"/>
    <w:rsid w:val="00893C09"/>
    <w:rsid w:val="00893D34"/>
    <w:rsid w:val="008942C9"/>
    <w:rsid w:val="0089792A"/>
    <w:rsid w:val="008A0008"/>
    <w:rsid w:val="008A1C77"/>
    <w:rsid w:val="008A217A"/>
    <w:rsid w:val="008A223F"/>
    <w:rsid w:val="008A29AF"/>
    <w:rsid w:val="008A2D6C"/>
    <w:rsid w:val="008A2E14"/>
    <w:rsid w:val="008A3658"/>
    <w:rsid w:val="008A472B"/>
    <w:rsid w:val="008A6635"/>
    <w:rsid w:val="008A7284"/>
    <w:rsid w:val="008B0F58"/>
    <w:rsid w:val="008B231D"/>
    <w:rsid w:val="008B23E0"/>
    <w:rsid w:val="008B244A"/>
    <w:rsid w:val="008B24F9"/>
    <w:rsid w:val="008B26E5"/>
    <w:rsid w:val="008B29EB"/>
    <w:rsid w:val="008B2DCA"/>
    <w:rsid w:val="008B3CBB"/>
    <w:rsid w:val="008B4249"/>
    <w:rsid w:val="008B5300"/>
    <w:rsid w:val="008B64DF"/>
    <w:rsid w:val="008B6A57"/>
    <w:rsid w:val="008B72BB"/>
    <w:rsid w:val="008C1380"/>
    <w:rsid w:val="008C23C4"/>
    <w:rsid w:val="008C2427"/>
    <w:rsid w:val="008C2DBB"/>
    <w:rsid w:val="008C3607"/>
    <w:rsid w:val="008C5230"/>
    <w:rsid w:val="008C55CA"/>
    <w:rsid w:val="008C5EC0"/>
    <w:rsid w:val="008C622C"/>
    <w:rsid w:val="008C6433"/>
    <w:rsid w:val="008C7761"/>
    <w:rsid w:val="008C78EC"/>
    <w:rsid w:val="008C7CE8"/>
    <w:rsid w:val="008D0C55"/>
    <w:rsid w:val="008D0F15"/>
    <w:rsid w:val="008D1191"/>
    <w:rsid w:val="008D17D4"/>
    <w:rsid w:val="008D2488"/>
    <w:rsid w:val="008D273F"/>
    <w:rsid w:val="008D2B31"/>
    <w:rsid w:val="008D2D06"/>
    <w:rsid w:val="008D430C"/>
    <w:rsid w:val="008D4C4E"/>
    <w:rsid w:val="008D4EE4"/>
    <w:rsid w:val="008D50A7"/>
    <w:rsid w:val="008D53B7"/>
    <w:rsid w:val="008D6B24"/>
    <w:rsid w:val="008D6FBA"/>
    <w:rsid w:val="008E0B20"/>
    <w:rsid w:val="008E10B9"/>
    <w:rsid w:val="008E136C"/>
    <w:rsid w:val="008E140B"/>
    <w:rsid w:val="008E143B"/>
    <w:rsid w:val="008E2241"/>
    <w:rsid w:val="008E3220"/>
    <w:rsid w:val="008E3A68"/>
    <w:rsid w:val="008E4AED"/>
    <w:rsid w:val="008E5FEA"/>
    <w:rsid w:val="008E6835"/>
    <w:rsid w:val="008F116F"/>
    <w:rsid w:val="008F1A2D"/>
    <w:rsid w:val="008F26DF"/>
    <w:rsid w:val="008F326B"/>
    <w:rsid w:val="008F32D9"/>
    <w:rsid w:val="008F3D69"/>
    <w:rsid w:val="008F4453"/>
    <w:rsid w:val="008F4B9D"/>
    <w:rsid w:val="008F4EC9"/>
    <w:rsid w:val="008F5343"/>
    <w:rsid w:val="008F5485"/>
    <w:rsid w:val="008F55EB"/>
    <w:rsid w:val="008F58C9"/>
    <w:rsid w:val="008F5AAE"/>
    <w:rsid w:val="008F6782"/>
    <w:rsid w:val="008F75B4"/>
    <w:rsid w:val="00900FED"/>
    <w:rsid w:val="00901EFB"/>
    <w:rsid w:val="00902089"/>
    <w:rsid w:val="009031EA"/>
    <w:rsid w:val="00903C12"/>
    <w:rsid w:val="00904E1E"/>
    <w:rsid w:val="0090534F"/>
    <w:rsid w:val="00906221"/>
    <w:rsid w:val="00906D62"/>
    <w:rsid w:val="00906EC8"/>
    <w:rsid w:val="009071F6"/>
    <w:rsid w:val="009072C9"/>
    <w:rsid w:val="0090781D"/>
    <w:rsid w:val="00910709"/>
    <w:rsid w:val="00910F78"/>
    <w:rsid w:val="00911263"/>
    <w:rsid w:val="009127FC"/>
    <w:rsid w:val="0091286D"/>
    <w:rsid w:val="00914075"/>
    <w:rsid w:val="009142C5"/>
    <w:rsid w:val="009146BD"/>
    <w:rsid w:val="00914AED"/>
    <w:rsid w:val="00914E06"/>
    <w:rsid w:val="0091564F"/>
    <w:rsid w:val="00916407"/>
    <w:rsid w:val="0091645D"/>
    <w:rsid w:val="00916E28"/>
    <w:rsid w:val="009170A6"/>
    <w:rsid w:val="00920156"/>
    <w:rsid w:val="00920B0C"/>
    <w:rsid w:val="00922362"/>
    <w:rsid w:val="009223F3"/>
    <w:rsid w:val="009224F9"/>
    <w:rsid w:val="0092273F"/>
    <w:rsid w:val="00922D4F"/>
    <w:rsid w:val="00922DE7"/>
    <w:rsid w:val="0092403A"/>
    <w:rsid w:val="0092457D"/>
    <w:rsid w:val="00924A02"/>
    <w:rsid w:val="00924A39"/>
    <w:rsid w:val="009253AE"/>
    <w:rsid w:val="00925B6E"/>
    <w:rsid w:val="009261E4"/>
    <w:rsid w:val="0092751A"/>
    <w:rsid w:val="00927861"/>
    <w:rsid w:val="0092791A"/>
    <w:rsid w:val="00927A8A"/>
    <w:rsid w:val="00927C25"/>
    <w:rsid w:val="009306D2"/>
    <w:rsid w:val="00930E68"/>
    <w:rsid w:val="00932479"/>
    <w:rsid w:val="009334D9"/>
    <w:rsid w:val="0093375E"/>
    <w:rsid w:val="00934C3E"/>
    <w:rsid w:val="00934E27"/>
    <w:rsid w:val="00936366"/>
    <w:rsid w:val="00936CE3"/>
    <w:rsid w:val="00936ED6"/>
    <w:rsid w:val="009377AA"/>
    <w:rsid w:val="00937D7B"/>
    <w:rsid w:val="009400C4"/>
    <w:rsid w:val="0094398A"/>
    <w:rsid w:val="00943BB3"/>
    <w:rsid w:val="00943D99"/>
    <w:rsid w:val="00944789"/>
    <w:rsid w:val="00944CE4"/>
    <w:rsid w:val="00945B84"/>
    <w:rsid w:val="00945D88"/>
    <w:rsid w:val="00945DD9"/>
    <w:rsid w:val="00946024"/>
    <w:rsid w:val="009463E0"/>
    <w:rsid w:val="00946853"/>
    <w:rsid w:val="00946C9E"/>
    <w:rsid w:val="00950CE1"/>
    <w:rsid w:val="00950E2D"/>
    <w:rsid w:val="00951683"/>
    <w:rsid w:val="009517EA"/>
    <w:rsid w:val="00951E65"/>
    <w:rsid w:val="009522E4"/>
    <w:rsid w:val="00952A8E"/>
    <w:rsid w:val="00952FE9"/>
    <w:rsid w:val="00953442"/>
    <w:rsid w:val="00953F58"/>
    <w:rsid w:val="00956187"/>
    <w:rsid w:val="00956F21"/>
    <w:rsid w:val="0095798A"/>
    <w:rsid w:val="00957EA4"/>
    <w:rsid w:val="00960244"/>
    <w:rsid w:val="00961366"/>
    <w:rsid w:val="00961B4D"/>
    <w:rsid w:val="00961E53"/>
    <w:rsid w:val="00963520"/>
    <w:rsid w:val="00965021"/>
    <w:rsid w:val="009651AC"/>
    <w:rsid w:val="00965249"/>
    <w:rsid w:val="0096570D"/>
    <w:rsid w:val="009665A1"/>
    <w:rsid w:val="00966E6E"/>
    <w:rsid w:val="009673F5"/>
    <w:rsid w:val="00967D76"/>
    <w:rsid w:val="00967F95"/>
    <w:rsid w:val="00970BA2"/>
    <w:rsid w:val="00972E75"/>
    <w:rsid w:val="00973283"/>
    <w:rsid w:val="009733E9"/>
    <w:rsid w:val="00974979"/>
    <w:rsid w:val="00974EAF"/>
    <w:rsid w:val="0097675F"/>
    <w:rsid w:val="00976D26"/>
    <w:rsid w:val="00977D5C"/>
    <w:rsid w:val="009801E3"/>
    <w:rsid w:val="00981759"/>
    <w:rsid w:val="009822E4"/>
    <w:rsid w:val="0098489D"/>
    <w:rsid w:val="00984F7C"/>
    <w:rsid w:val="0098516C"/>
    <w:rsid w:val="0098556A"/>
    <w:rsid w:val="00985DB4"/>
    <w:rsid w:val="00987689"/>
    <w:rsid w:val="009876DC"/>
    <w:rsid w:val="009877F9"/>
    <w:rsid w:val="009914DA"/>
    <w:rsid w:val="00992115"/>
    <w:rsid w:val="00993163"/>
    <w:rsid w:val="00993391"/>
    <w:rsid w:val="00993D38"/>
    <w:rsid w:val="0099404E"/>
    <w:rsid w:val="009951E6"/>
    <w:rsid w:val="00995A62"/>
    <w:rsid w:val="009962CD"/>
    <w:rsid w:val="009969BB"/>
    <w:rsid w:val="0099781D"/>
    <w:rsid w:val="009A0414"/>
    <w:rsid w:val="009A0BBA"/>
    <w:rsid w:val="009A0F54"/>
    <w:rsid w:val="009A146A"/>
    <w:rsid w:val="009A24EC"/>
    <w:rsid w:val="009A2E4E"/>
    <w:rsid w:val="009A3408"/>
    <w:rsid w:val="009A3643"/>
    <w:rsid w:val="009A404F"/>
    <w:rsid w:val="009A4E6D"/>
    <w:rsid w:val="009A5A84"/>
    <w:rsid w:val="009A626B"/>
    <w:rsid w:val="009A62DF"/>
    <w:rsid w:val="009A6C52"/>
    <w:rsid w:val="009A76AF"/>
    <w:rsid w:val="009A7808"/>
    <w:rsid w:val="009A7E91"/>
    <w:rsid w:val="009B04BF"/>
    <w:rsid w:val="009B13BD"/>
    <w:rsid w:val="009B154B"/>
    <w:rsid w:val="009B243C"/>
    <w:rsid w:val="009B33AE"/>
    <w:rsid w:val="009B5131"/>
    <w:rsid w:val="009B66EE"/>
    <w:rsid w:val="009B7F47"/>
    <w:rsid w:val="009C0F76"/>
    <w:rsid w:val="009C1DDF"/>
    <w:rsid w:val="009C23CD"/>
    <w:rsid w:val="009C383D"/>
    <w:rsid w:val="009C4847"/>
    <w:rsid w:val="009C4BDA"/>
    <w:rsid w:val="009C5FCA"/>
    <w:rsid w:val="009C7092"/>
    <w:rsid w:val="009C7BEA"/>
    <w:rsid w:val="009D00BC"/>
    <w:rsid w:val="009D0AF5"/>
    <w:rsid w:val="009D203C"/>
    <w:rsid w:val="009D34BD"/>
    <w:rsid w:val="009D3FCB"/>
    <w:rsid w:val="009D45E3"/>
    <w:rsid w:val="009D5D6C"/>
    <w:rsid w:val="009D60B4"/>
    <w:rsid w:val="009D6FF7"/>
    <w:rsid w:val="009D700F"/>
    <w:rsid w:val="009D71E6"/>
    <w:rsid w:val="009E0268"/>
    <w:rsid w:val="009E0987"/>
    <w:rsid w:val="009E12CB"/>
    <w:rsid w:val="009E1786"/>
    <w:rsid w:val="009E363F"/>
    <w:rsid w:val="009E36FD"/>
    <w:rsid w:val="009E4F7B"/>
    <w:rsid w:val="009E5906"/>
    <w:rsid w:val="009E5B6D"/>
    <w:rsid w:val="009E5F57"/>
    <w:rsid w:val="009E75CC"/>
    <w:rsid w:val="009F0329"/>
    <w:rsid w:val="009F1ACD"/>
    <w:rsid w:val="009F39F8"/>
    <w:rsid w:val="009F5EA3"/>
    <w:rsid w:val="009F5FA7"/>
    <w:rsid w:val="009F6164"/>
    <w:rsid w:val="009F6D61"/>
    <w:rsid w:val="009F7892"/>
    <w:rsid w:val="009F7E10"/>
    <w:rsid w:val="009F7EAB"/>
    <w:rsid w:val="00A00EF3"/>
    <w:rsid w:val="00A00FAA"/>
    <w:rsid w:val="00A039A3"/>
    <w:rsid w:val="00A039AD"/>
    <w:rsid w:val="00A039D3"/>
    <w:rsid w:val="00A05FF7"/>
    <w:rsid w:val="00A060BE"/>
    <w:rsid w:val="00A06167"/>
    <w:rsid w:val="00A06193"/>
    <w:rsid w:val="00A0665C"/>
    <w:rsid w:val="00A07588"/>
    <w:rsid w:val="00A079E9"/>
    <w:rsid w:val="00A11EA6"/>
    <w:rsid w:val="00A125E4"/>
    <w:rsid w:val="00A12BC7"/>
    <w:rsid w:val="00A1312F"/>
    <w:rsid w:val="00A13FA6"/>
    <w:rsid w:val="00A1402C"/>
    <w:rsid w:val="00A145BA"/>
    <w:rsid w:val="00A15222"/>
    <w:rsid w:val="00A16B29"/>
    <w:rsid w:val="00A17C4C"/>
    <w:rsid w:val="00A20290"/>
    <w:rsid w:val="00A202BA"/>
    <w:rsid w:val="00A20675"/>
    <w:rsid w:val="00A20E16"/>
    <w:rsid w:val="00A21003"/>
    <w:rsid w:val="00A218E4"/>
    <w:rsid w:val="00A21ACA"/>
    <w:rsid w:val="00A21D5A"/>
    <w:rsid w:val="00A2352D"/>
    <w:rsid w:val="00A26CA5"/>
    <w:rsid w:val="00A27ADC"/>
    <w:rsid w:val="00A27D9F"/>
    <w:rsid w:val="00A30882"/>
    <w:rsid w:val="00A316AF"/>
    <w:rsid w:val="00A323D5"/>
    <w:rsid w:val="00A326FC"/>
    <w:rsid w:val="00A33CBD"/>
    <w:rsid w:val="00A34356"/>
    <w:rsid w:val="00A35157"/>
    <w:rsid w:val="00A3567E"/>
    <w:rsid w:val="00A3571B"/>
    <w:rsid w:val="00A35E34"/>
    <w:rsid w:val="00A360C6"/>
    <w:rsid w:val="00A365ED"/>
    <w:rsid w:val="00A36FF5"/>
    <w:rsid w:val="00A37901"/>
    <w:rsid w:val="00A37D6E"/>
    <w:rsid w:val="00A418B5"/>
    <w:rsid w:val="00A42B05"/>
    <w:rsid w:val="00A45147"/>
    <w:rsid w:val="00A4622F"/>
    <w:rsid w:val="00A46706"/>
    <w:rsid w:val="00A46B81"/>
    <w:rsid w:val="00A473BA"/>
    <w:rsid w:val="00A52BFB"/>
    <w:rsid w:val="00A52F57"/>
    <w:rsid w:val="00A53093"/>
    <w:rsid w:val="00A54384"/>
    <w:rsid w:val="00A54484"/>
    <w:rsid w:val="00A54BE5"/>
    <w:rsid w:val="00A55910"/>
    <w:rsid w:val="00A55973"/>
    <w:rsid w:val="00A56798"/>
    <w:rsid w:val="00A56E48"/>
    <w:rsid w:val="00A57288"/>
    <w:rsid w:val="00A57A3E"/>
    <w:rsid w:val="00A57D20"/>
    <w:rsid w:val="00A60A53"/>
    <w:rsid w:val="00A62034"/>
    <w:rsid w:val="00A6215A"/>
    <w:rsid w:val="00A624BB"/>
    <w:rsid w:val="00A644CC"/>
    <w:rsid w:val="00A64D9D"/>
    <w:rsid w:val="00A64FB7"/>
    <w:rsid w:val="00A65DD5"/>
    <w:rsid w:val="00A65E57"/>
    <w:rsid w:val="00A66014"/>
    <w:rsid w:val="00A66775"/>
    <w:rsid w:val="00A66A99"/>
    <w:rsid w:val="00A66DD0"/>
    <w:rsid w:val="00A70DF4"/>
    <w:rsid w:val="00A71ABE"/>
    <w:rsid w:val="00A721D2"/>
    <w:rsid w:val="00A7227F"/>
    <w:rsid w:val="00A72D08"/>
    <w:rsid w:val="00A734C1"/>
    <w:rsid w:val="00A73D0D"/>
    <w:rsid w:val="00A74AEF"/>
    <w:rsid w:val="00A755CA"/>
    <w:rsid w:val="00A77647"/>
    <w:rsid w:val="00A80BCC"/>
    <w:rsid w:val="00A81220"/>
    <w:rsid w:val="00A823C1"/>
    <w:rsid w:val="00A82D5B"/>
    <w:rsid w:val="00A84BF5"/>
    <w:rsid w:val="00A864AD"/>
    <w:rsid w:val="00A86ABF"/>
    <w:rsid w:val="00A8708A"/>
    <w:rsid w:val="00A9010C"/>
    <w:rsid w:val="00A90D57"/>
    <w:rsid w:val="00A90DFD"/>
    <w:rsid w:val="00A90E1A"/>
    <w:rsid w:val="00A921B0"/>
    <w:rsid w:val="00A9384F"/>
    <w:rsid w:val="00A9388D"/>
    <w:rsid w:val="00A939F0"/>
    <w:rsid w:val="00A942D5"/>
    <w:rsid w:val="00A9498F"/>
    <w:rsid w:val="00A95604"/>
    <w:rsid w:val="00A95748"/>
    <w:rsid w:val="00A959A4"/>
    <w:rsid w:val="00A95F38"/>
    <w:rsid w:val="00A972F3"/>
    <w:rsid w:val="00A9765B"/>
    <w:rsid w:val="00A97AC1"/>
    <w:rsid w:val="00A97D84"/>
    <w:rsid w:val="00AA1275"/>
    <w:rsid w:val="00AA1AA5"/>
    <w:rsid w:val="00AA2D63"/>
    <w:rsid w:val="00AA3460"/>
    <w:rsid w:val="00AA4360"/>
    <w:rsid w:val="00AA7D8B"/>
    <w:rsid w:val="00AA7FA6"/>
    <w:rsid w:val="00AB0163"/>
    <w:rsid w:val="00AB01F4"/>
    <w:rsid w:val="00AB069D"/>
    <w:rsid w:val="00AB09E5"/>
    <w:rsid w:val="00AB16F6"/>
    <w:rsid w:val="00AB1F88"/>
    <w:rsid w:val="00AB2AAF"/>
    <w:rsid w:val="00AB2C8C"/>
    <w:rsid w:val="00AB456D"/>
    <w:rsid w:val="00AB4B83"/>
    <w:rsid w:val="00AB54BA"/>
    <w:rsid w:val="00AC14B4"/>
    <w:rsid w:val="00AC1A77"/>
    <w:rsid w:val="00AC1BC7"/>
    <w:rsid w:val="00AC2A1C"/>
    <w:rsid w:val="00AC3323"/>
    <w:rsid w:val="00AC3B7D"/>
    <w:rsid w:val="00AC47B7"/>
    <w:rsid w:val="00AC5610"/>
    <w:rsid w:val="00AC5E82"/>
    <w:rsid w:val="00AC713E"/>
    <w:rsid w:val="00AD004D"/>
    <w:rsid w:val="00AD0A9F"/>
    <w:rsid w:val="00AD3AE8"/>
    <w:rsid w:val="00AD4927"/>
    <w:rsid w:val="00AD5077"/>
    <w:rsid w:val="00AD572E"/>
    <w:rsid w:val="00AD58FD"/>
    <w:rsid w:val="00AD61E8"/>
    <w:rsid w:val="00AE075C"/>
    <w:rsid w:val="00AE0C65"/>
    <w:rsid w:val="00AE31DC"/>
    <w:rsid w:val="00AE37DF"/>
    <w:rsid w:val="00AE3ADF"/>
    <w:rsid w:val="00AE46BF"/>
    <w:rsid w:val="00AE51DB"/>
    <w:rsid w:val="00AE66D3"/>
    <w:rsid w:val="00AE775D"/>
    <w:rsid w:val="00AE79A6"/>
    <w:rsid w:val="00AF11D1"/>
    <w:rsid w:val="00AF138A"/>
    <w:rsid w:val="00AF1C7B"/>
    <w:rsid w:val="00AF43FB"/>
    <w:rsid w:val="00AF51A6"/>
    <w:rsid w:val="00AF7DE1"/>
    <w:rsid w:val="00B00A43"/>
    <w:rsid w:val="00B01F7A"/>
    <w:rsid w:val="00B0286B"/>
    <w:rsid w:val="00B02A01"/>
    <w:rsid w:val="00B034E1"/>
    <w:rsid w:val="00B05238"/>
    <w:rsid w:val="00B061E8"/>
    <w:rsid w:val="00B06A9A"/>
    <w:rsid w:val="00B0781C"/>
    <w:rsid w:val="00B079EB"/>
    <w:rsid w:val="00B10CB6"/>
    <w:rsid w:val="00B111B4"/>
    <w:rsid w:val="00B119CA"/>
    <w:rsid w:val="00B126E6"/>
    <w:rsid w:val="00B135E9"/>
    <w:rsid w:val="00B140C8"/>
    <w:rsid w:val="00B141F1"/>
    <w:rsid w:val="00B147E3"/>
    <w:rsid w:val="00B15C83"/>
    <w:rsid w:val="00B15D17"/>
    <w:rsid w:val="00B168A7"/>
    <w:rsid w:val="00B17AF2"/>
    <w:rsid w:val="00B17D5D"/>
    <w:rsid w:val="00B20374"/>
    <w:rsid w:val="00B22913"/>
    <w:rsid w:val="00B22FAD"/>
    <w:rsid w:val="00B230AE"/>
    <w:rsid w:val="00B23798"/>
    <w:rsid w:val="00B238A3"/>
    <w:rsid w:val="00B241A5"/>
    <w:rsid w:val="00B25AD7"/>
    <w:rsid w:val="00B25EB1"/>
    <w:rsid w:val="00B26138"/>
    <w:rsid w:val="00B3096D"/>
    <w:rsid w:val="00B31A0F"/>
    <w:rsid w:val="00B3237E"/>
    <w:rsid w:val="00B32506"/>
    <w:rsid w:val="00B32AC5"/>
    <w:rsid w:val="00B33047"/>
    <w:rsid w:val="00B34A7A"/>
    <w:rsid w:val="00B34ED4"/>
    <w:rsid w:val="00B361F7"/>
    <w:rsid w:val="00B3645A"/>
    <w:rsid w:val="00B3685D"/>
    <w:rsid w:val="00B368C0"/>
    <w:rsid w:val="00B375A8"/>
    <w:rsid w:val="00B40B5F"/>
    <w:rsid w:val="00B41697"/>
    <w:rsid w:val="00B417F3"/>
    <w:rsid w:val="00B41FC0"/>
    <w:rsid w:val="00B42194"/>
    <w:rsid w:val="00B42473"/>
    <w:rsid w:val="00B42D9A"/>
    <w:rsid w:val="00B4374B"/>
    <w:rsid w:val="00B43A91"/>
    <w:rsid w:val="00B4442E"/>
    <w:rsid w:val="00B448A5"/>
    <w:rsid w:val="00B457B6"/>
    <w:rsid w:val="00B46019"/>
    <w:rsid w:val="00B4615F"/>
    <w:rsid w:val="00B4684A"/>
    <w:rsid w:val="00B46C65"/>
    <w:rsid w:val="00B46EE6"/>
    <w:rsid w:val="00B4701F"/>
    <w:rsid w:val="00B471FA"/>
    <w:rsid w:val="00B479FD"/>
    <w:rsid w:val="00B47D42"/>
    <w:rsid w:val="00B508E1"/>
    <w:rsid w:val="00B514DC"/>
    <w:rsid w:val="00B52165"/>
    <w:rsid w:val="00B53C57"/>
    <w:rsid w:val="00B53F19"/>
    <w:rsid w:val="00B54398"/>
    <w:rsid w:val="00B56727"/>
    <w:rsid w:val="00B56FBE"/>
    <w:rsid w:val="00B5715B"/>
    <w:rsid w:val="00B602C4"/>
    <w:rsid w:val="00B606A2"/>
    <w:rsid w:val="00B60A0D"/>
    <w:rsid w:val="00B62C0A"/>
    <w:rsid w:val="00B634F8"/>
    <w:rsid w:val="00B63CD4"/>
    <w:rsid w:val="00B6521D"/>
    <w:rsid w:val="00B653CB"/>
    <w:rsid w:val="00B667E9"/>
    <w:rsid w:val="00B67377"/>
    <w:rsid w:val="00B678A8"/>
    <w:rsid w:val="00B70091"/>
    <w:rsid w:val="00B7148F"/>
    <w:rsid w:val="00B716FD"/>
    <w:rsid w:val="00B72639"/>
    <w:rsid w:val="00B737FD"/>
    <w:rsid w:val="00B7381F"/>
    <w:rsid w:val="00B739B3"/>
    <w:rsid w:val="00B73AAC"/>
    <w:rsid w:val="00B74B57"/>
    <w:rsid w:val="00B7688D"/>
    <w:rsid w:val="00B776A1"/>
    <w:rsid w:val="00B822D5"/>
    <w:rsid w:val="00B82EF8"/>
    <w:rsid w:val="00B83089"/>
    <w:rsid w:val="00B83A0C"/>
    <w:rsid w:val="00B83F73"/>
    <w:rsid w:val="00B85B60"/>
    <w:rsid w:val="00B85B9E"/>
    <w:rsid w:val="00B85EDF"/>
    <w:rsid w:val="00B87A7A"/>
    <w:rsid w:val="00B90396"/>
    <w:rsid w:val="00B90FAE"/>
    <w:rsid w:val="00B91A60"/>
    <w:rsid w:val="00B925A5"/>
    <w:rsid w:val="00B92964"/>
    <w:rsid w:val="00B93768"/>
    <w:rsid w:val="00B9416C"/>
    <w:rsid w:val="00B94C34"/>
    <w:rsid w:val="00B95A8F"/>
    <w:rsid w:val="00B97816"/>
    <w:rsid w:val="00B97EB9"/>
    <w:rsid w:val="00BA0BFF"/>
    <w:rsid w:val="00BA14D7"/>
    <w:rsid w:val="00BA1A79"/>
    <w:rsid w:val="00BA24F8"/>
    <w:rsid w:val="00BA2699"/>
    <w:rsid w:val="00BA2A93"/>
    <w:rsid w:val="00BA2BFB"/>
    <w:rsid w:val="00BA3966"/>
    <w:rsid w:val="00BA449E"/>
    <w:rsid w:val="00BA4854"/>
    <w:rsid w:val="00BA4D82"/>
    <w:rsid w:val="00BA5C91"/>
    <w:rsid w:val="00BA691B"/>
    <w:rsid w:val="00BA6E0A"/>
    <w:rsid w:val="00BB004A"/>
    <w:rsid w:val="00BB017D"/>
    <w:rsid w:val="00BB0767"/>
    <w:rsid w:val="00BB0972"/>
    <w:rsid w:val="00BB0A93"/>
    <w:rsid w:val="00BB11E9"/>
    <w:rsid w:val="00BB1938"/>
    <w:rsid w:val="00BB219E"/>
    <w:rsid w:val="00BB5D86"/>
    <w:rsid w:val="00BB6CC9"/>
    <w:rsid w:val="00BB6CD4"/>
    <w:rsid w:val="00BC0DEA"/>
    <w:rsid w:val="00BC1C19"/>
    <w:rsid w:val="00BC1FD3"/>
    <w:rsid w:val="00BC2D68"/>
    <w:rsid w:val="00BC4228"/>
    <w:rsid w:val="00BC4231"/>
    <w:rsid w:val="00BC4B40"/>
    <w:rsid w:val="00BC5844"/>
    <w:rsid w:val="00BC6050"/>
    <w:rsid w:val="00BC7378"/>
    <w:rsid w:val="00BC7A46"/>
    <w:rsid w:val="00BD1684"/>
    <w:rsid w:val="00BD1B74"/>
    <w:rsid w:val="00BD1C43"/>
    <w:rsid w:val="00BD3505"/>
    <w:rsid w:val="00BD35E2"/>
    <w:rsid w:val="00BD3FFD"/>
    <w:rsid w:val="00BD52BD"/>
    <w:rsid w:val="00BD54E6"/>
    <w:rsid w:val="00BD6000"/>
    <w:rsid w:val="00BD685E"/>
    <w:rsid w:val="00BD7DE0"/>
    <w:rsid w:val="00BE0206"/>
    <w:rsid w:val="00BE0DE9"/>
    <w:rsid w:val="00BE0EA1"/>
    <w:rsid w:val="00BE13D7"/>
    <w:rsid w:val="00BE1EED"/>
    <w:rsid w:val="00BE21F9"/>
    <w:rsid w:val="00BE23EF"/>
    <w:rsid w:val="00BE49A6"/>
    <w:rsid w:val="00BE5184"/>
    <w:rsid w:val="00BE5B44"/>
    <w:rsid w:val="00BE5BF0"/>
    <w:rsid w:val="00BE646A"/>
    <w:rsid w:val="00BF0084"/>
    <w:rsid w:val="00BF159B"/>
    <w:rsid w:val="00BF2486"/>
    <w:rsid w:val="00BF27BD"/>
    <w:rsid w:val="00BF574A"/>
    <w:rsid w:val="00BF5DA2"/>
    <w:rsid w:val="00BF69AD"/>
    <w:rsid w:val="00BF6E5C"/>
    <w:rsid w:val="00BF76B7"/>
    <w:rsid w:val="00C00DCA"/>
    <w:rsid w:val="00C03E77"/>
    <w:rsid w:val="00C048C0"/>
    <w:rsid w:val="00C0495D"/>
    <w:rsid w:val="00C04EA2"/>
    <w:rsid w:val="00C05078"/>
    <w:rsid w:val="00C05FCA"/>
    <w:rsid w:val="00C105A1"/>
    <w:rsid w:val="00C11C39"/>
    <w:rsid w:val="00C12038"/>
    <w:rsid w:val="00C12A1C"/>
    <w:rsid w:val="00C13F51"/>
    <w:rsid w:val="00C14956"/>
    <w:rsid w:val="00C151A1"/>
    <w:rsid w:val="00C151B4"/>
    <w:rsid w:val="00C15CAF"/>
    <w:rsid w:val="00C17861"/>
    <w:rsid w:val="00C204EC"/>
    <w:rsid w:val="00C22CBB"/>
    <w:rsid w:val="00C23E25"/>
    <w:rsid w:val="00C240A3"/>
    <w:rsid w:val="00C24620"/>
    <w:rsid w:val="00C2486F"/>
    <w:rsid w:val="00C24A47"/>
    <w:rsid w:val="00C24F42"/>
    <w:rsid w:val="00C25249"/>
    <w:rsid w:val="00C25952"/>
    <w:rsid w:val="00C2652B"/>
    <w:rsid w:val="00C26625"/>
    <w:rsid w:val="00C26BF3"/>
    <w:rsid w:val="00C2784C"/>
    <w:rsid w:val="00C308E6"/>
    <w:rsid w:val="00C3166E"/>
    <w:rsid w:val="00C32CB3"/>
    <w:rsid w:val="00C33241"/>
    <w:rsid w:val="00C332EA"/>
    <w:rsid w:val="00C335AA"/>
    <w:rsid w:val="00C35B18"/>
    <w:rsid w:val="00C366F6"/>
    <w:rsid w:val="00C3670D"/>
    <w:rsid w:val="00C376B7"/>
    <w:rsid w:val="00C37AAD"/>
    <w:rsid w:val="00C40B3F"/>
    <w:rsid w:val="00C41413"/>
    <w:rsid w:val="00C41DFB"/>
    <w:rsid w:val="00C41E43"/>
    <w:rsid w:val="00C42A04"/>
    <w:rsid w:val="00C42BE1"/>
    <w:rsid w:val="00C437F1"/>
    <w:rsid w:val="00C4420E"/>
    <w:rsid w:val="00C443C5"/>
    <w:rsid w:val="00C44444"/>
    <w:rsid w:val="00C45136"/>
    <w:rsid w:val="00C452A3"/>
    <w:rsid w:val="00C45528"/>
    <w:rsid w:val="00C45C13"/>
    <w:rsid w:val="00C46692"/>
    <w:rsid w:val="00C47023"/>
    <w:rsid w:val="00C47997"/>
    <w:rsid w:val="00C50325"/>
    <w:rsid w:val="00C50DB1"/>
    <w:rsid w:val="00C51085"/>
    <w:rsid w:val="00C51889"/>
    <w:rsid w:val="00C5307C"/>
    <w:rsid w:val="00C54235"/>
    <w:rsid w:val="00C56B72"/>
    <w:rsid w:val="00C57227"/>
    <w:rsid w:val="00C57963"/>
    <w:rsid w:val="00C60670"/>
    <w:rsid w:val="00C60971"/>
    <w:rsid w:val="00C60987"/>
    <w:rsid w:val="00C60B5D"/>
    <w:rsid w:val="00C63B0F"/>
    <w:rsid w:val="00C642D6"/>
    <w:rsid w:val="00C64491"/>
    <w:rsid w:val="00C65E95"/>
    <w:rsid w:val="00C6601D"/>
    <w:rsid w:val="00C6728E"/>
    <w:rsid w:val="00C67B04"/>
    <w:rsid w:val="00C72A8B"/>
    <w:rsid w:val="00C73D34"/>
    <w:rsid w:val="00C73FFD"/>
    <w:rsid w:val="00C74727"/>
    <w:rsid w:val="00C758FC"/>
    <w:rsid w:val="00C75C03"/>
    <w:rsid w:val="00C75D53"/>
    <w:rsid w:val="00C76621"/>
    <w:rsid w:val="00C7674E"/>
    <w:rsid w:val="00C769A8"/>
    <w:rsid w:val="00C778C1"/>
    <w:rsid w:val="00C80E21"/>
    <w:rsid w:val="00C81646"/>
    <w:rsid w:val="00C816CD"/>
    <w:rsid w:val="00C823E9"/>
    <w:rsid w:val="00C82E58"/>
    <w:rsid w:val="00C83727"/>
    <w:rsid w:val="00C83B59"/>
    <w:rsid w:val="00C83C60"/>
    <w:rsid w:val="00C84207"/>
    <w:rsid w:val="00C84F93"/>
    <w:rsid w:val="00C85341"/>
    <w:rsid w:val="00C86BA4"/>
    <w:rsid w:val="00C86EA4"/>
    <w:rsid w:val="00C87CC7"/>
    <w:rsid w:val="00C91D5A"/>
    <w:rsid w:val="00C92192"/>
    <w:rsid w:val="00C928DB"/>
    <w:rsid w:val="00C936E5"/>
    <w:rsid w:val="00C949FE"/>
    <w:rsid w:val="00C95E58"/>
    <w:rsid w:val="00C968DB"/>
    <w:rsid w:val="00CA135B"/>
    <w:rsid w:val="00CA2718"/>
    <w:rsid w:val="00CA27DE"/>
    <w:rsid w:val="00CA28F0"/>
    <w:rsid w:val="00CA3CD8"/>
    <w:rsid w:val="00CA474D"/>
    <w:rsid w:val="00CA56FD"/>
    <w:rsid w:val="00CA655D"/>
    <w:rsid w:val="00CB0ABC"/>
    <w:rsid w:val="00CB1498"/>
    <w:rsid w:val="00CB1C07"/>
    <w:rsid w:val="00CB2978"/>
    <w:rsid w:val="00CB3283"/>
    <w:rsid w:val="00CB477C"/>
    <w:rsid w:val="00CB4E0B"/>
    <w:rsid w:val="00CB5560"/>
    <w:rsid w:val="00CB5A3C"/>
    <w:rsid w:val="00CB5A56"/>
    <w:rsid w:val="00CB63C7"/>
    <w:rsid w:val="00CB6A61"/>
    <w:rsid w:val="00CB6A6C"/>
    <w:rsid w:val="00CB7227"/>
    <w:rsid w:val="00CC1AB1"/>
    <w:rsid w:val="00CC2B19"/>
    <w:rsid w:val="00CC4810"/>
    <w:rsid w:val="00CC4B42"/>
    <w:rsid w:val="00CC53CB"/>
    <w:rsid w:val="00CC5A63"/>
    <w:rsid w:val="00CC6B41"/>
    <w:rsid w:val="00CC6D25"/>
    <w:rsid w:val="00CC6FA6"/>
    <w:rsid w:val="00CC718F"/>
    <w:rsid w:val="00CC71E3"/>
    <w:rsid w:val="00CC7F7F"/>
    <w:rsid w:val="00CD01C3"/>
    <w:rsid w:val="00CD03B2"/>
    <w:rsid w:val="00CD07C7"/>
    <w:rsid w:val="00CD109D"/>
    <w:rsid w:val="00CD1442"/>
    <w:rsid w:val="00CD1AD4"/>
    <w:rsid w:val="00CD1F4C"/>
    <w:rsid w:val="00CD2C26"/>
    <w:rsid w:val="00CD325A"/>
    <w:rsid w:val="00CD34EB"/>
    <w:rsid w:val="00CD3EC1"/>
    <w:rsid w:val="00CD5260"/>
    <w:rsid w:val="00CD546E"/>
    <w:rsid w:val="00CD7B4A"/>
    <w:rsid w:val="00CD7D09"/>
    <w:rsid w:val="00CE0B7C"/>
    <w:rsid w:val="00CE0C09"/>
    <w:rsid w:val="00CE1238"/>
    <w:rsid w:val="00CE1730"/>
    <w:rsid w:val="00CE2126"/>
    <w:rsid w:val="00CE274A"/>
    <w:rsid w:val="00CE30AF"/>
    <w:rsid w:val="00CE49D9"/>
    <w:rsid w:val="00CE4B11"/>
    <w:rsid w:val="00CE4B90"/>
    <w:rsid w:val="00CE6635"/>
    <w:rsid w:val="00CE70C3"/>
    <w:rsid w:val="00CE7187"/>
    <w:rsid w:val="00CE7192"/>
    <w:rsid w:val="00CE7D96"/>
    <w:rsid w:val="00CF230C"/>
    <w:rsid w:val="00CF281D"/>
    <w:rsid w:val="00CF2B6B"/>
    <w:rsid w:val="00CF3890"/>
    <w:rsid w:val="00CF4A51"/>
    <w:rsid w:val="00CF4CE5"/>
    <w:rsid w:val="00CF4F03"/>
    <w:rsid w:val="00CF5D18"/>
    <w:rsid w:val="00CF5DB0"/>
    <w:rsid w:val="00CF6604"/>
    <w:rsid w:val="00CF6DFB"/>
    <w:rsid w:val="00CF7352"/>
    <w:rsid w:val="00D00089"/>
    <w:rsid w:val="00D00F29"/>
    <w:rsid w:val="00D02C05"/>
    <w:rsid w:val="00D02C90"/>
    <w:rsid w:val="00D02D34"/>
    <w:rsid w:val="00D03B26"/>
    <w:rsid w:val="00D04234"/>
    <w:rsid w:val="00D043EF"/>
    <w:rsid w:val="00D051F3"/>
    <w:rsid w:val="00D05D59"/>
    <w:rsid w:val="00D05E3C"/>
    <w:rsid w:val="00D069AF"/>
    <w:rsid w:val="00D06F35"/>
    <w:rsid w:val="00D10289"/>
    <w:rsid w:val="00D10841"/>
    <w:rsid w:val="00D10F49"/>
    <w:rsid w:val="00D11145"/>
    <w:rsid w:val="00D13FEC"/>
    <w:rsid w:val="00D14C4E"/>
    <w:rsid w:val="00D15585"/>
    <w:rsid w:val="00D162C6"/>
    <w:rsid w:val="00D163AD"/>
    <w:rsid w:val="00D16631"/>
    <w:rsid w:val="00D16AB4"/>
    <w:rsid w:val="00D2005C"/>
    <w:rsid w:val="00D2076B"/>
    <w:rsid w:val="00D20B7B"/>
    <w:rsid w:val="00D21B8E"/>
    <w:rsid w:val="00D221FF"/>
    <w:rsid w:val="00D2346D"/>
    <w:rsid w:val="00D2369F"/>
    <w:rsid w:val="00D23AB8"/>
    <w:rsid w:val="00D24D15"/>
    <w:rsid w:val="00D24E3D"/>
    <w:rsid w:val="00D25897"/>
    <w:rsid w:val="00D26D7E"/>
    <w:rsid w:val="00D26F0D"/>
    <w:rsid w:val="00D27069"/>
    <w:rsid w:val="00D31322"/>
    <w:rsid w:val="00D31B4E"/>
    <w:rsid w:val="00D31C7D"/>
    <w:rsid w:val="00D31DCB"/>
    <w:rsid w:val="00D3295E"/>
    <w:rsid w:val="00D3419F"/>
    <w:rsid w:val="00D345E1"/>
    <w:rsid w:val="00D35A28"/>
    <w:rsid w:val="00D35AF7"/>
    <w:rsid w:val="00D35BF4"/>
    <w:rsid w:val="00D36178"/>
    <w:rsid w:val="00D3687E"/>
    <w:rsid w:val="00D36AC6"/>
    <w:rsid w:val="00D379E6"/>
    <w:rsid w:val="00D40B3D"/>
    <w:rsid w:val="00D40D68"/>
    <w:rsid w:val="00D4228C"/>
    <w:rsid w:val="00D4261B"/>
    <w:rsid w:val="00D43565"/>
    <w:rsid w:val="00D4382F"/>
    <w:rsid w:val="00D43936"/>
    <w:rsid w:val="00D442FA"/>
    <w:rsid w:val="00D4560F"/>
    <w:rsid w:val="00D45872"/>
    <w:rsid w:val="00D45B30"/>
    <w:rsid w:val="00D46568"/>
    <w:rsid w:val="00D46D79"/>
    <w:rsid w:val="00D50B11"/>
    <w:rsid w:val="00D51151"/>
    <w:rsid w:val="00D51513"/>
    <w:rsid w:val="00D51584"/>
    <w:rsid w:val="00D51F19"/>
    <w:rsid w:val="00D5234F"/>
    <w:rsid w:val="00D53190"/>
    <w:rsid w:val="00D53DE0"/>
    <w:rsid w:val="00D54188"/>
    <w:rsid w:val="00D5680A"/>
    <w:rsid w:val="00D56BD6"/>
    <w:rsid w:val="00D5771E"/>
    <w:rsid w:val="00D57FE5"/>
    <w:rsid w:val="00D60077"/>
    <w:rsid w:val="00D6079B"/>
    <w:rsid w:val="00D60A69"/>
    <w:rsid w:val="00D60C51"/>
    <w:rsid w:val="00D6192C"/>
    <w:rsid w:val="00D62734"/>
    <w:rsid w:val="00D63CFA"/>
    <w:rsid w:val="00D64493"/>
    <w:rsid w:val="00D66BFB"/>
    <w:rsid w:val="00D66D7A"/>
    <w:rsid w:val="00D71B46"/>
    <w:rsid w:val="00D71D14"/>
    <w:rsid w:val="00D72EAB"/>
    <w:rsid w:val="00D72F4D"/>
    <w:rsid w:val="00D74F92"/>
    <w:rsid w:val="00D757C2"/>
    <w:rsid w:val="00D75D0F"/>
    <w:rsid w:val="00D76DB2"/>
    <w:rsid w:val="00D77815"/>
    <w:rsid w:val="00D77B7D"/>
    <w:rsid w:val="00D8065E"/>
    <w:rsid w:val="00D807E2"/>
    <w:rsid w:val="00D81040"/>
    <w:rsid w:val="00D821C8"/>
    <w:rsid w:val="00D84597"/>
    <w:rsid w:val="00D84BA7"/>
    <w:rsid w:val="00D84D7B"/>
    <w:rsid w:val="00D87717"/>
    <w:rsid w:val="00D87BCF"/>
    <w:rsid w:val="00D9247D"/>
    <w:rsid w:val="00D93EF9"/>
    <w:rsid w:val="00D94034"/>
    <w:rsid w:val="00D9417A"/>
    <w:rsid w:val="00D9420D"/>
    <w:rsid w:val="00D97902"/>
    <w:rsid w:val="00D97EB1"/>
    <w:rsid w:val="00D97EC6"/>
    <w:rsid w:val="00DA0DAE"/>
    <w:rsid w:val="00DA138D"/>
    <w:rsid w:val="00DA160C"/>
    <w:rsid w:val="00DA1859"/>
    <w:rsid w:val="00DA277E"/>
    <w:rsid w:val="00DA2793"/>
    <w:rsid w:val="00DA2BB7"/>
    <w:rsid w:val="00DA2F0C"/>
    <w:rsid w:val="00DA5D73"/>
    <w:rsid w:val="00DA5E2C"/>
    <w:rsid w:val="00DA6508"/>
    <w:rsid w:val="00DA7AB1"/>
    <w:rsid w:val="00DB0F9F"/>
    <w:rsid w:val="00DB2225"/>
    <w:rsid w:val="00DB256A"/>
    <w:rsid w:val="00DB2F73"/>
    <w:rsid w:val="00DB2FD9"/>
    <w:rsid w:val="00DB3147"/>
    <w:rsid w:val="00DB3636"/>
    <w:rsid w:val="00DB6C7D"/>
    <w:rsid w:val="00DB7896"/>
    <w:rsid w:val="00DB7910"/>
    <w:rsid w:val="00DC0CBB"/>
    <w:rsid w:val="00DC176F"/>
    <w:rsid w:val="00DC185C"/>
    <w:rsid w:val="00DC2A34"/>
    <w:rsid w:val="00DC31D4"/>
    <w:rsid w:val="00DC54CA"/>
    <w:rsid w:val="00DC58DC"/>
    <w:rsid w:val="00DC70D1"/>
    <w:rsid w:val="00DC78A6"/>
    <w:rsid w:val="00DC78C8"/>
    <w:rsid w:val="00DD0A01"/>
    <w:rsid w:val="00DD0A8F"/>
    <w:rsid w:val="00DD0D36"/>
    <w:rsid w:val="00DD18F4"/>
    <w:rsid w:val="00DD1D4C"/>
    <w:rsid w:val="00DD24A9"/>
    <w:rsid w:val="00DD2950"/>
    <w:rsid w:val="00DD2974"/>
    <w:rsid w:val="00DD3377"/>
    <w:rsid w:val="00DD3B68"/>
    <w:rsid w:val="00DD40BD"/>
    <w:rsid w:val="00DD41CA"/>
    <w:rsid w:val="00DD47B3"/>
    <w:rsid w:val="00DD4EE6"/>
    <w:rsid w:val="00DD5EC8"/>
    <w:rsid w:val="00DD6392"/>
    <w:rsid w:val="00DD7E24"/>
    <w:rsid w:val="00DE0417"/>
    <w:rsid w:val="00DE0FDE"/>
    <w:rsid w:val="00DE16BE"/>
    <w:rsid w:val="00DE1FCF"/>
    <w:rsid w:val="00DE57F7"/>
    <w:rsid w:val="00DE5E2E"/>
    <w:rsid w:val="00DE68F1"/>
    <w:rsid w:val="00DE6B5F"/>
    <w:rsid w:val="00DE720A"/>
    <w:rsid w:val="00DF03BB"/>
    <w:rsid w:val="00DF0FED"/>
    <w:rsid w:val="00DF36D7"/>
    <w:rsid w:val="00DF3A64"/>
    <w:rsid w:val="00DF48EC"/>
    <w:rsid w:val="00DF4CD5"/>
    <w:rsid w:val="00DF618C"/>
    <w:rsid w:val="00E0063A"/>
    <w:rsid w:val="00E0298D"/>
    <w:rsid w:val="00E03AA5"/>
    <w:rsid w:val="00E03AAD"/>
    <w:rsid w:val="00E040B8"/>
    <w:rsid w:val="00E06181"/>
    <w:rsid w:val="00E061C1"/>
    <w:rsid w:val="00E06239"/>
    <w:rsid w:val="00E06C7F"/>
    <w:rsid w:val="00E06E82"/>
    <w:rsid w:val="00E07F67"/>
    <w:rsid w:val="00E1108E"/>
    <w:rsid w:val="00E13AF5"/>
    <w:rsid w:val="00E140F8"/>
    <w:rsid w:val="00E14406"/>
    <w:rsid w:val="00E17A6B"/>
    <w:rsid w:val="00E17FC9"/>
    <w:rsid w:val="00E2016B"/>
    <w:rsid w:val="00E21290"/>
    <w:rsid w:val="00E21D95"/>
    <w:rsid w:val="00E228E0"/>
    <w:rsid w:val="00E23074"/>
    <w:rsid w:val="00E2308F"/>
    <w:rsid w:val="00E24208"/>
    <w:rsid w:val="00E248BE"/>
    <w:rsid w:val="00E253DA"/>
    <w:rsid w:val="00E25A0E"/>
    <w:rsid w:val="00E25A44"/>
    <w:rsid w:val="00E25BDD"/>
    <w:rsid w:val="00E26687"/>
    <w:rsid w:val="00E27905"/>
    <w:rsid w:val="00E27965"/>
    <w:rsid w:val="00E27B34"/>
    <w:rsid w:val="00E325AA"/>
    <w:rsid w:val="00E32B97"/>
    <w:rsid w:val="00E32ED3"/>
    <w:rsid w:val="00E339B4"/>
    <w:rsid w:val="00E34F1F"/>
    <w:rsid w:val="00E3609D"/>
    <w:rsid w:val="00E36C38"/>
    <w:rsid w:val="00E37455"/>
    <w:rsid w:val="00E3769C"/>
    <w:rsid w:val="00E37FFB"/>
    <w:rsid w:val="00E401E1"/>
    <w:rsid w:val="00E41B31"/>
    <w:rsid w:val="00E41F86"/>
    <w:rsid w:val="00E423D7"/>
    <w:rsid w:val="00E42544"/>
    <w:rsid w:val="00E42DC5"/>
    <w:rsid w:val="00E435CB"/>
    <w:rsid w:val="00E437C4"/>
    <w:rsid w:val="00E43C49"/>
    <w:rsid w:val="00E44E4F"/>
    <w:rsid w:val="00E45E3B"/>
    <w:rsid w:val="00E50454"/>
    <w:rsid w:val="00E508E2"/>
    <w:rsid w:val="00E5090E"/>
    <w:rsid w:val="00E50BFC"/>
    <w:rsid w:val="00E51162"/>
    <w:rsid w:val="00E52463"/>
    <w:rsid w:val="00E529A8"/>
    <w:rsid w:val="00E53D21"/>
    <w:rsid w:val="00E53F6A"/>
    <w:rsid w:val="00E55734"/>
    <w:rsid w:val="00E56E87"/>
    <w:rsid w:val="00E5786C"/>
    <w:rsid w:val="00E57BCC"/>
    <w:rsid w:val="00E620C5"/>
    <w:rsid w:val="00E63F64"/>
    <w:rsid w:val="00E64B47"/>
    <w:rsid w:val="00E666F5"/>
    <w:rsid w:val="00E67451"/>
    <w:rsid w:val="00E67F0F"/>
    <w:rsid w:val="00E716AE"/>
    <w:rsid w:val="00E726D9"/>
    <w:rsid w:val="00E733EF"/>
    <w:rsid w:val="00E7351E"/>
    <w:rsid w:val="00E737F1"/>
    <w:rsid w:val="00E73D4D"/>
    <w:rsid w:val="00E7408C"/>
    <w:rsid w:val="00E743BC"/>
    <w:rsid w:val="00E755E7"/>
    <w:rsid w:val="00E75B9A"/>
    <w:rsid w:val="00E77E00"/>
    <w:rsid w:val="00E803B7"/>
    <w:rsid w:val="00E807A5"/>
    <w:rsid w:val="00E80813"/>
    <w:rsid w:val="00E80D8B"/>
    <w:rsid w:val="00E8129E"/>
    <w:rsid w:val="00E81590"/>
    <w:rsid w:val="00E81F2F"/>
    <w:rsid w:val="00E82409"/>
    <w:rsid w:val="00E8283D"/>
    <w:rsid w:val="00E82B01"/>
    <w:rsid w:val="00E82F4B"/>
    <w:rsid w:val="00E83BB7"/>
    <w:rsid w:val="00E863FF"/>
    <w:rsid w:val="00E86949"/>
    <w:rsid w:val="00E87101"/>
    <w:rsid w:val="00E87D97"/>
    <w:rsid w:val="00E900FB"/>
    <w:rsid w:val="00E9115D"/>
    <w:rsid w:val="00E91658"/>
    <w:rsid w:val="00E91AB2"/>
    <w:rsid w:val="00E91E44"/>
    <w:rsid w:val="00E923C3"/>
    <w:rsid w:val="00E932E9"/>
    <w:rsid w:val="00E934C5"/>
    <w:rsid w:val="00E93D08"/>
    <w:rsid w:val="00E953A1"/>
    <w:rsid w:val="00E95B76"/>
    <w:rsid w:val="00E96177"/>
    <w:rsid w:val="00E9753B"/>
    <w:rsid w:val="00E979F9"/>
    <w:rsid w:val="00E97C35"/>
    <w:rsid w:val="00EA1782"/>
    <w:rsid w:val="00EA180C"/>
    <w:rsid w:val="00EA3A03"/>
    <w:rsid w:val="00EA3F00"/>
    <w:rsid w:val="00EA4EE6"/>
    <w:rsid w:val="00EA4F18"/>
    <w:rsid w:val="00EA6338"/>
    <w:rsid w:val="00EA677D"/>
    <w:rsid w:val="00EA6BE7"/>
    <w:rsid w:val="00EA738D"/>
    <w:rsid w:val="00EA76C9"/>
    <w:rsid w:val="00EB0B20"/>
    <w:rsid w:val="00EB1289"/>
    <w:rsid w:val="00EB3008"/>
    <w:rsid w:val="00EB3561"/>
    <w:rsid w:val="00EB362B"/>
    <w:rsid w:val="00EB3A24"/>
    <w:rsid w:val="00EB3CE8"/>
    <w:rsid w:val="00EB3F86"/>
    <w:rsid w:val="00EB6658"/>
    <w:rsid w:val="00EB6C21"/>
    <w:rsid w:val="00EB6CA5"/>
    <w:rsid w:val="00EC1B28"/>
    <w:rsid w:val="00EC1CF7"/>
    <w:rsid w:val="00EC24B4"/>
    <w:rsid w:val="00EC2964"/>
    <w:rsid w:val="00EC3A96"/>
    <w:rsid w:val="00EC3D98"/>
    <w:rsid w:val="00EC52EB"/>
    <w:rsid w:val="00EC5AFB"/>
    <w:rsid w:val="00EC6C8C"/>
    <w:rsid w:val="00EC745D"/>
    <w:rsid w:val="00ED017B"/>
    <w:rsid w:val="00ED033D"/>
    <w:rsid w:val="00ED24D9"/>
    <w:rsid w:val="00ED34D3"/>
    <w:rsid w:val="00ED386F"/>
    <w:rsid w:val="00ED3F3E"/>
    <w:rsid w:val="00ED5887"/>
    <w:rsid w:val="00ED7BD6"/>
    <w:rsid w:val="00EE0839"/>
    <w:rsid w:val="00EE0E98"/>
    <w:rsid w:val="00EE15C7"/>
    <w:rsid w:val="00EE2C06"/>
    <w:rsid w:val="00EE2F9A"/>
    <w:rsid w:val="00EE373F"/>
    <w:rsid w:val="00EE3E30"/>
    <w:rsid w:val="00EE4C8E"/>
    <w:rsid w:val="00EE629B"/>
    <w:rsid w:val="00EE6983"/>
    <w:rsid w:val="00EE6B0A"/>
    <w:rsid w:val="00EF16E7"/>
    <w:rsid w:val="00EF26A8"/>
    <w:rsid w:val="00EF396D"/>
    <w:rsid w:val="00EF3985"/>
    <w:rsid w:val="00EF4E66"/>
    <w:rsid w:val="00EF5532"/>
    <w:rsid w:val="00EF6349"/>
    <w:rsid w:val="00EF75D8"/>
    <w:rsid w:val="00F00F1B"/>
    <w:rsid w:val="00F02748"/>
    <w:rsid w:val="00F02B1D"/>
    <w:rsid w:val="00F0356C"/>
    <w:rsid w:val="00F04584"/>
    <w:rsid w:val="00F04A6B"/>
    <w:rsid w:val="00F05940"/>
    <w:rsid w:val="00F07469"/>
    <w:rsid w:val="00F07816"/>
    <w:rsid w:val="00F105A8"/>
    <w:rsid w:val="00F115E1"/>
    <w:rsid w:val="00F11BA0"/>
    <w:rsid w:val="00F11F29"/>
    <w:rsid w:val="00F125D6"/>
    <w:rsid w:val="00F12E30"/>
    <w:rsid w:val="00F133E8"/>
    <w:rsid w:val="00F13C2D"/>
    <w:rsid w:val="00F143DF"/>
    <w:rsid w:val="00F14516"/>
    <w:rsid w:val="00F1556B"/>
    <w:rsid w:val="00F15DB1"/>
    <w:rsid w:val="00F15EBA"/>
    <w:rsid w:val="00F166BB"/>
    <w:rsid w:val="00F16F06"/>
    <w:rsid w:val="00F178CC"/>
    <w:rsid w:val="00F20803"/>
    <w:rsid w:val="00F20A8D"/>
    <w:rsid w:val="00F20CD9"/>
    <w:rsid w:val="00F216A1"/>
    <w:rsid w:val="00F217D7"/>
    <w:rsid w:val="00F232F2"/>
    <w:rsid w:val="00F23695"/>
    <w:rsid w:val="00F23D9D"/>
    <w:rsid w:val="00F25B9E"/>
    <w:rsid w:val="00F26D6A"/>
    <w:rsid w:val="00F3005F"/>
    <w:rsid w:val="00F308A7"/>
    <w:rsid w:val="00F310C8"/>
    <w:rsid w:val="00F311E9"/>
    <w:rsid w:val="00F34100"/>
    <w:rsid w:val="00F34705"/>
    <w:rsid w:val="00F3571B"/>
    <w:rsid w:val="00F35821"/>
    <w:rsid w:val="00F36283"/>
    <w:rsid w:val="00F3637F"/>
    <w:rsid w:val="00F36BDA"/>
    <w:rsid w:val="00F37005"/>
    <w:rsid w:val="00F37FC1"/>
    <w:rsid w:val="00F402C2"/>
    <w:rsid w:val="00F402D7"/>
    <w:rsid w:val="00F40783"/>
    <w:rsid w:val="00F412D8"/>
    <w:rsid w:val="00F417CA"/>
    <w:rsid w:val="00F4207F"/>
    <w:rsid w:val="00F43490"/>
    <w:rsid w:val="00F4401D"/>
    <w:rsid w:val="00F44F06"/>
    <w:rsid w:val="00F45B09"/>
    <w:rsid w:val="00F460BA"/>
    <w:rsid w:val="00F46583"/>
    <w:rsid w:val="00F475C1"/>
    <w:rsid w:val="00F503D8"/>
    <w:rsid w:val="00F5077E"/>
    <w:rsid w:val="00F50943"/>
    <w:rsid w:val="00F515AF"/>
    <w:rsid w:val="00F52C91"/>
    <w:rsid w:val="00F52D2F"/>
    <w:rsid w:val="00F53562"/>
    <w:rsid w:val="00F53C43"/>
    <w:rsid w:val="00F543BF"/>
    <w:rsid w:val="00F550F0"/>
    <w:rsid w:val="00F561FC"/>
    <w:rsid w:val="00F56459"/>
    <w:rsid w:val="00F5751A"/>
    <w:rsid w:val="00F6318E"/>
    <w:rsid w:val="00F6413C"/>
    <w:rsid w:val="00F64C5D"/>
    <w:rsid w:val="00F65330"/>
    <w:rsid w:val="00F65E09"/>
    <w:rsid w:val="00F664C1"/>
    <w:rsid w:val="00F66518"/>
    <w:rsid w:val="00F66573"/>
    <w:rsid w:val="00F66CD6"/>
    <w:rsid w:val="00F67680"/>
    <w:rsid w:val="00F6781D"/>
    <w:rsid w:val="00F6793D"/>
    <w:rsid w:val="00F70205"/>
    <w:rsid w:val="00F7268D"/>
    <w:rsid w:val="00F7357D"/>
    <w:rsid w:val="00F744D3"/>
    <w:rsid w:val="00F747E7"/>
    <w:rsid w:val="00F74805"/>
    <w:rsid w:val="00F748CD"/>
    <w:rsid w:val="00F749E3"/>
    <w:rsid w:val="00F74D5B"/>
    <w:rsid w:val="00F74D8E"/>
    <w:rsid w:val="00F76B18"/>
    <w:rsid w:val="00F77419"/>
    <w:rsid w:val="00F80A82"/>
    <w:rsid w:val="00F80D01"/>
    <w:rsid w:val="00F81057"/>
    <w:rsid w:val="00F8212C"/>
    <w:rsid w:val="00F82328"/>
    <w:rsid w:val="00F83BF0"/>
    <w:rsid w:val="00F83E22"/>
    <w:rsid w:val="00F84276"/>
    <w:rsid w:val="00F84D3B"/>
    <w:rsid w:val="00F84DBE"/>
    <w:rsid w:val="00F85D88"/>
    <w:rsid w:val="00F85ECC"/>
    <w:rsid w:val="00F871F4"/>
    <w:rsid w:val="00F9057C"/>
    <w:rsid w:val="00F91CAD"/>
    <w:rsid w:val="00F92C27"/>
    <w:rsid w:val="00F92DEC"/>
    <w:rsid w:val="00F92F89"/>
    <w:rsid w:val="00F94650"/>
    <w:rsid w:val="00F953AE"/>
    <w:rsid w:val="00F955F1"/>
    <w:rsid w:val="00F9642E"/>
    <w:rsid w:val="00F96840"/>
    <w:rsid w:val="00F96934"/>
    <w:rsid w:val="00F9764D"/>
    <w:rsid w:val="00F97F02"/>
    <w:rsid w:val="00FA0066"/>
    <w:rsid w:val="00FA0826"/>
    <w:rsid w:val="00FA1A75"/>
    <w:rsid w:val="00FA1DE8"/>
    <w:rsid w:val="00FA2920"/>
    <w:rsid w:val="00FA2DF4"/>
    <w:rsid w:val="00FA4AC3"/>
    <w:rsid w:val="00FA565A"/>
    <w:rsid w:val="00FA5B6F"/>
    <w:rsid w:val="00FA5BC1"/>
    <w:rsid w:val="00FA5F94"/>
    <w:rsid w:val="00FA6101"/>
    <w:rsid w:val="00FA6240"/>
    <w:rsid w:val="00FA67A5"/>
    <w:rsid w:val="00FA7C8C"/>
    <w:rsid w:val="00FB0227"/>
    <w:rsid w:val="00FB0D41"/>
    <w:rsid w:val="00FB1B9D"/>
    <w:rsid w:val="00FB20FD"/>
    <w:rsid w:val="00FB3D99"/>
    <w:rsid w:val="00FB3F26"/>
    <w:rsid w:val="00FB6966"/>
    <w:rsid w:val="00FB69FF"/>
    <w:rsid w:val="00FB6FB8"/>
    <w:rsid w:val="00FB761F"/>
    <w:rsid w:val="00FC026C"/>
    <w:rsid w:val="00FC051C"/>
    <w:rsid w:val="00FC1C64"/>
    <w:rsid w:val="00FC1D89"/>
    <w:rsid w:val="00FC27CD"/>
    <w:rsid w:val="00FC29A8"/>
    <w:rsid w:val="00FC3672"/>
    <w:rsid w:val="00FC53FD"/>
    <w:rsid w:val="00FC5751"/>
    <w:rsid w:val="00FC58ED"/>
    <w:rsid w:val="00FC5F1F"/>
    <w:rsid w:val="00FC62B7"/>
    <w:rsid w:val="00FC7118"/>
    <w:rsid w:val="00FD1118"/>
    <w:rsid w:val="00FD131C"/>
    <w:rsid w:val="00FD1FC8"/>
    <w:rsid w:val="00FD26C3"/>
    <w:rsid w:val="00FD303D"/>
    <w:rsid w:val="00FD3220"/>
    <w:rsid w:val="00FD3B23"/>
    <w:rsid w:val="00FD3B64"/>
    <w:rsid w:val="00FD5224"/>
    <w:rsid w:val="00FD5957"/>
    <w:rsid w:val="00FD5B92"/>
    <w:rsid w:val="00FD65A7"/>
    <w:rsid w:val="00FD70B8"/>
    <w:rsid w:val="00FE091B"/>
    <w:rsid w:val="00FE0F0A"/>
    <w:rsid w:val="00FE16B7"/>
    <w:rsid w:val="00FE1FAC"/>
    <w:rsid w:val="00FE20C3"/>
    <w:rsid w:val="00FE2F5A"/>
    <w:rsid w:val="00FE3933"/>
    <w:rsid w:val="00FE3E9D"/>
    <w:rsid w:val="00FE463C"/>
    <w:rsid w:val="00FE46E8"/>
    <w:rsid w:val="00FE6339"/>
    <w:rsid w:val="00FE6802"/>
    <w:rsid w:val="00FE7043"/>
    <w:rsid w:val="00FE733C"/>
    <w:rsid w:val="00FE7499"/>
    <w:rsid w:val="00FF020B"/>
    <w:rsid w:val="00FF0D2C"/>
    <w:rsid w:val="00FF1210"/>
    <w:rsid w:val="00FF1F27"/>
    <w:rsid w:val="00FF27C7"/>
    <w:rsid w:val="00FF2E03"/>
    <w:rsid w:val="00FF3579"/>
    <w:rsid w:val="00FF3C59"/>
    <w:rsid w:val="00FF43D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FBC38"/>
  <w15:docId w15:val="{8CBD9A9C-2749-444D-8BF9-C26D2EF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12D1"/>
    <w:pPr>
      <w:keepNext/>
      <w:spacing w:before="240" w:after="60"/>
      <w:jc w:val="center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6912D1"/>
    <w:rPr>
      <w:b/>
      <w:snapToGrid w:val="0"/>
      <w:sz w:val="24"/>
      <w:szCs w:val="24"/>
      <w:lang w:val="ru-RU" w:eastAsia="ru-RU" w:bidi="ar-SA"/>
    </w:rPr>
  </w:style>
  <w:style w:type="paragraph" w:customStyle="1" w:styleId="Default">
    <w:name w:val="Default"/>
    <w:rsid w:val="00D02C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22126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2126A"/>
  </w:style>
  <w:style w:type="paragraph" w:styleId="a7">
    <w:name w:val="header"/>
    <w:basedOn w:val="a"/>
    <w:rsid w:val="002212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F3005F"/>
    <w:pPr>
      <w:spacing w:after="120"/>
      <w:ind w:left="283"/>
    </w:pPr>
    <w:rPr>
      <w:sz w:val="20"/>
      <w:szCs w:val="20"/>
    </w:rPr>
  </w:style>
  <w:style w:type="paragraph" w:styleId="a9">
    <w:name w:val="Title"/>
    <w:basedOn w:val="a"/>
    <w:qFormat/>
    <w:rsid w:val="00C778C1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E13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E13AF5"/>
    <w:pPr>
      <w:numPr>
        <w:ilvl w:val="1"/>
        <w:numId w:val="1"/>
      </w:numPr>
      <w:tabs>
        <w:tab w:val="right" w:leader="dot" w:pos="9345"/>
      </w:tabs>
      <w:spacing w:line="276" w:lineRule="auto"/>
      <w:ind w:left="0" w:firstLine="0"/>
      <w:jc w:val="both"/>
    </w:pPr>
    <w:rPr>
      <w:rFonts w:ascii="Cambria" w:eastAsia="Calibri" w:hAnsi="Cambria"/>
      <w:bCs/>
      <w:caps/>
      <w:snapToGrid w:val="0"/>
      <w:sz w:val="20"/>
      <w:szCs w:val="20"/>
      <w:lang w:eastAsia="en-US"/>
    </w:rPr>
  </w:style>
  <w:style w:type="character" w:customStyle="1" w:styleId="282">
    <w:name w:val="Основной текст (2) + 82"/>
    <w:aliases w:val="5 pt3"/>
    <w:rsid w:val="00D35A28"/>
    <w:rPr>
      <w:rFonts w:ascii="Consolas" w:hAnsi="Consolas"/>
      <w:sz w:val="17"/>
      <w:szCs w:val="17"/>
      <w:lang w:bidi="ar-SA"/>
    </w:rPr>
  </w:style>
  <w:style w:type="paragraph" w:customStyle="1" w:styleId="10">
    <w:name w:val="Обычный1"/>
    <w:rsid w:val="003C281B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F57A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F57A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FA67A5"/>
    <w:rPr>
      <w:sz w:val="24"/>
      <w:szCs w:val="24"/>
    </w:rPr>
  </w:style>
  <w:style w:type="paragraph" w:customStyle="1" w:styleId="ConsPlusNonformat">
    <w:name w:val="ConsPlusNonformat"/>
    <w:rsid w:val="002F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EF3"/>
    <w:pPr>
      <w:spacing w:after="120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00EF3"/>
    <w:rPr>
      <w:sz w:val="16"/>
      <w:szCs w:val="16"/>
      <w:lang w:val="x-none" w:eastAsia="x-none"/>
    </w:rPr>
  </w:style>
  <w:style w:type="paragraph" w:customStyle="1" w:styleId="11">
    <w:name w:val="Раздел 1"/>
    <w:basedOn w:val="a"/>
    <w:link w:val="12"/>
    <w:qFormat/>
    <w:rsid w:val="00C24F42"/>
    <w:pPr>
      <w:spacing w:after="120" w:line="360" w:lineRule="auto"/>
      <w:ind w:firstLine="709"/>
      <w:contextualSpacing/>
      <w:jc w:val="center"/>
      <w:outlineLvl w:val="0"/>
    </w:pPr>
    <w:rPr>
      <w:b/>
      <w:bCs/>
      <w:caps/>
      <w:kern w:val="28"/>
      <w:sz w:val="28"/>
      <w:szCs w:val="32"/>
      <w:lang w:eastAsia="en-US"/>
    </w:rPr>
  </w:style>
  <w:style w:type="character" w:customStyle="1" w:styleId="12">
    <w:name w:val="Раздел 1 Знак"/>
    <w:basedOn w:val="a0"/>
    <w:link w:val="11"/>
    <w:rsid w:val="00C24F42"/>
    <w:rPr>
      <w:b/>
      <w:bCs/>
      <w:caps/>
      <w:kern w:val="28"/>
      <w:sz w:val="28"/>
      <w:szCs w:val="32"/>
      <w:lang w:eastAsia="en-US"/>
    </w:rPr>
  </w:style>
  <w:style w:type="character" w:customStyle="1" w:styleId="apple-style-span">
    <w:name w:val="apple-style-span"/>
    <w:basedOn w:val="a0"/>
    <w:rsid w:val="004C334C"/>
  </w:style>
  <w:style w:type="character" w:customStyle="1" w:styleId="apple-converted-space">
    <w:name w:val="apple-converted-space"/>
    <w:basedOn w:val="a0"/>
    <w:rsid w:val="004C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0C40-8F02-4C8C-A43C-06879E9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22492</Words>
  <Characters>128211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Cvirka</cp:lastModifiedBy>
  <cp:revision>3</cp:revision>
  <cp:lastPrinted>2021-07-14T05:51:00Z</cp:lastPrinted>
  <dcterms:created xsi:type="dcterms:W3CDTF">2024-04-24T08:08:00Z</dcterms:created>
  <dcterms:modified xsi:type="dcterms:W3CDTF">2024-04-24T08:08:00Z</dcterms:modified>
</cp:coreProperties>
</file>